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F2" w:rsidRPr="000D4D83" w:rsidRDefault="006436F2" w:rsidP="006436F2">
      <w:pPr>
        <w:pStyle w:val="Obyajntext"/>
        <w:jc w:val="center"/>
        <w:rPr>
          <w:rFonts w:ascii="Arial" w:hAnsi="Arial" w:cs="Arial"/>
          <w:b/>
          <w:bCs/>
          <w:sz w:val="24"/>
          <w:szCs w:val="24"/>
        </w:rPr>
      </w:pPr>
      <w:r w:rsidRPr="000D4D83">
        <w:rPr>
          <w:rFonts w:ascii="Arial" w:hAnsi="Arial" w:cs="Arial"/>
          <w:b/>
          <w:bCs/>
          <w:sz w:val="24"/>
          <w:szCs w:val="24"/>
        </w:rPr>
        <w:t>ŽIADOSŤ</w:t>
      </w:r>
    </w:p>
    <w:p w:rsidR="00B46FFE" w:rsidRPr="000D4D83" w:rsidRDefault="006436F2" w:rsidP="006436F2">
      <w:pPr>
        <w:pStyle w:val="Obyajntext"/>
        <w:spacing w:before="120"/>
        <w:jc w:val="center"/>
        <w:rPr>
          <w:rFonts w:ascii="Arial" w:hAnsi="Arial" w:cs="Arial"/>
          <w:b/>
          <w:bCs/>
          <w:u w:val="single"/>
        </w:rPr>
      </w:pPr>
      <w:r w:rsidRPr="000D4D83">
        <w:rPr>
          <w:rFonts w:ascii="Arial" w:hAnsi="Arial" w:cs="Arial"/>
          <w:b/>
          <w:bCs/>
        </w:rPr>
        <w:t>o vydanie potvrdenia o pôvode elektriny z obnoviteľných zdrojov (okrem elektriny vyrobenej spaľ</w:t>
      </w:r>
      <w:r w:rsidR="00ED3FCC" w:rsidRPr="000D4D83">
        <w:rPr>
          <w:rFonts w:ascii="Arial" w:hAnsi="Arial" w:cs="Arial"/>
          <w:b/>
          <w:bCs/>
        </w:rPr>
        <w:t xml:space="preserve">ovaním alebo spoluspaľovaním biomasy, </w:t>
      </w:r>
      <w:proofErr w:type="spellStart"/>
      <w:r w:rsidR="00ED3FCC" w:rsidRPr="000D4D83">
        <w:rPr>
          <w:rFonts w:ascii="Arial" w:hAnsi="Arial" w:cs="Arial"/>
          <w:b/>
          <w:bCs/>
        </w:rPr>
        <w:t>biokvapaliny</w:t>
      </w:r>
      <w:proofErr w:type="spellEnd"/>
      <w:r w:rsidR="001441BA">
        <w:rPr>
          <w:rFonts w:ascii="Arial" w:hAnsi="Arial" w:cs="Arial"/>
          <w:b/>
          <w:bCs/>
        </w:rPr>
        <w:t xml:space="preserve">, bioplynu, plynu vyrobeného </w:t>
      </w:r>
      <w:proofErr w:type="spellStart"/>
      <w:r w:rsidR="001441BA">
        <w:rPr>
          <w:rFonts w:ascii="Arial" w:hAnsi="Arial" w:cs="Arial"/>
          <w:b/>
          <w:bCs/>
        </w:rPr>
        <w:t>termochemickým</w:t>
      </w:r>
      <w:proofErr w:type="spellEnd"/>
      <w:r w:rsidR="001441BA">
        <w:rPr>
          <w:rFonts w:ascii="Arial" w:hAnsi="Arial" w:cs="Arial"/>
          <w:b/>
          <w:bCs/>
        </w:rPr>
        <w:t xml:space="preserve"> splyňovaním biomasy</w:t>
      </w:r>
      <w:r w:rsidR="00ED3FCC" w:rsidRPr="000D4D83">
        <w:rPr>
          <w:rFonts w:ascii="Arial" w:hAnsi="Arial" w:cs="Arial"/>
          <w:b/>
          <w:bCs/>
        </w:rPr>
        <w:t xml:space="preserve"> a </w:t>
      </w:r>
      <w:proofErr w:type="spellStart"/>
      <w:r w:rsidR="00ED3FCC" w:rsidRPr="000D4D83">
        <w:rPr>
          <w:rFonts w:ascii="Arial" w:hAnsi="Arial" w:cs="Arial"/>
          <w:b/>
          <w:bCs/>
        </w:rPr>
        <w:t>biometánu</w:t>
      </w:r>
      <w:proofErr w:type="spellEnd"/>
      <w:r w:rsidRPr="000D4D83">
        <w:rPr>
          <w:rFonts w:ascii="Arial" w:hAnsi="Arial" w:cs="Arial"/>
          <w:b/>
          <w:bCs/>
        </w:rPr>
        <w:t xml:space="preserve">) na obdobie nároku </w:t>
      </w:r>
      <w:r w:rsidR="00E00FF7" w:rsidRPr="000D4D83">
        <w:rPr>
          <w:rFonts w:ascii="Arial" w:hAnsi="Arial" w:cs="Arial"/>
          <w:b/>
          <w:bCs/>
        </w:rPr>
        <w:br/>
      </w:r>
      <w:r w:rsidRPr="000D4D83">
        <w:rPr>
          <w:rFonts w:ascii="Arial" w:hAnsi="Arial" w:cs="Arial"/>
          <w:b/>
          <w:bCs/>
        </w:rPr>
        <w:t xml:space="preserve">na podporu </w:t>
      </w:r>
      <w:r w:rsidR="00ED3FCC" w:rsidRPr="000D4D83">
        <w:rPr>
          <w:rFonts w:ascii="Arial" w:hAnsi="Arial" w:cs="Arial"/>
          <w:b/>
          <w:bCs/>
        </w:rPr>
        <w:t>pre</w:t>
      </w:r>
      <w:r w:rsidRPr="000D4D83">
        <w:rPr>
          <w:rFonts w:ascii="Arial" w:hAnsi="Arial" w:cs="Arial"/>
          <w:b/>
          <w:bCs/>
        </w:rPr>
        <w:t xml:space="preserve"> roky  ........  až </w:t>
      </w:r>
      <w:r w:rsidR="00125163" w:rsidRPr="000D4D83">
        <w:rPr>
          <w:rFonts w:ascii="Arial" w:hAnsi="Arial" w:cs="Arial"/>
          <w:b/>
          <w:bCs/>
        </w:rPr>
        <w:t xml:space="preserve"> </w:t>
      </w:r>
      <w:r w:rsidRPr="000D4D83">
        <w:rPr>
          <w:rFonts w:ascii="Arial" w:hAnsi="Arial" w:cs="Arial"/>
          <w:b/>
          <w:bCs/>
        </w:rPr>
        <w:t>........  .</w:t>
      </w:r>
      <w:r w:rsidR="002938B3" w:rsidRPr="000D4D83">
        <w:rPr>
          <w:rFonts w:ascii="Arial" w:hAnsi="Arial" w:cs="Arial"/>
          <w:b/>
          <w:bCs/>
        </w:rPr>
        <w:t xml:space="preserve"> </w:t>
      </w:r>
    </w:p>
    <w:p w:rsidR="00177E39" w:rsidRPr="000D4D83" w:rsidRDefault="00177E39" w:rsidP="00177E39">
      <w:pPr>
        <w:pStyle w:val="Obyajntext"/>
        <w:spacing w:before="120"/>
        <w:jc w:val="center"/>
        <w:rPr>
          <w:rFonts w:ascii="Arial" w:hAnsi="Arial" w:cs="Arial"/>
          <w:sz w:val="18"/>
          <w:szCs w:val="18"/>
        </w:rPr>
      </w:pPr>
      <w:r w:rsidRPr="000D4D83">
        <w:rPr>
          <w:rFonts w:ascii="Arial" w:hAnsi="Arial" w:cs="Arial"/>
          <w:sz w:val="18"/>
          <w:szCs w:val="18"/>
        </w:rPr>
        <w:t>(podľa §</w:t>
      </w:r>
      <w:r w:rsidR="00125163" w:rsidRPr="000D4D83">
        <w:rPr>
          <w:rFonts w:ascii="Arial" w:hAnsi="Arial" w:cs="Arial"/>
          <w:sz w:val="18"/>
          <w:szCs w:val="18"/>
        </w:rPr>
        <w:t> </w:t>
      </w:r>
      <w:r w:rsidRPr="000D4D83">
        <w:rPr>
          <w:rFonts w:ascii="Arial" w:hAnsi="Arial" w:cs="Arial"/>
          <w:sz w:val="18"/>
          <w:szCs w:val="18"/>
        </w:rPr>
        <w:t>7 zákona č.</w:t>
      </w:r>
      <w:r w:rsidR="00125163" w:rsidRPr="000D4D83">
        <w:rPr>
          <w:rFonts w:ascii="Arial" w:hAnsi="Arial" w:cs="Arial"/>
          <w:sz w:val="18"/>
          <w:szCs w:val="18"/>
        </w:rPr>
        <w:t> </w:t>
      </w:r>
      <w:r w:rsidRPr="000D4D83">
        <w:rPr>
          <w:rFonts w:ascii="Arial" w:hAnsi="Arial" w:cs="Arial"/>
          <w:sz w:val="18"/>
          <w:szCs w:val="18"/>
        </w:rPr>
        <w:t>309/2009</w:t>
      </w:r>
      <w:r w:rsidR="002938B3" w:rsidRPr="000D4D83">
        <w:rPr>
          <w:rFonts w:ascii="Arial" w:hAnsi="Arial" w:cs="Arial"/>
          <w:sz w:val="18"/>
          <w:szCs w:val="18"/>
        </w:rPr>
        <w:t> </w:t>
      </w:r>
      <w:r w:rsidRPr="000D4D83">
        <w:rPr>
          <w:rFonts w:ascii="Arial" w:hAnsi="Arial" w:cs="Arial"/>
          <w:sz w:val="18"/>
          <w:szCs w:val="18"/>
        </w:rPr>
        <w:t>Z.</w:t>
      </w:r>
      <w:r w:rsidR="00125163" w:rsidRPr="000D4D83">
        <w:rPr>
          <w:rFonts w:ascii="Arial" w:hAnsi="Arial" w:cs="Arial"/>
          <w:sz w:val="18"/>
          <w:szCs w:val="18"/>
        </w:rPr>
        <w:t> </w:t>
      </w:r>
      <w:r w:rsidRPr="000D4D83">
        <w:rPr>
          <w:rFonts w:ascii="Arial" w:hAnsi="Arial" w:cs="Arial"/>
          <w:sz w:val="18"/>
          <w:szCs w:val="18"/>
        </w:rPr>
        <w:t xml:space="preserve">z. </w:t>
      </w:r>
      <w:r w:rsidR="009472AC" w:rsidRPr="000D4D83">
        <w:rPr>
          <w:rFonts w:ascii="Arial" w:hAnsi="Arial" w:cs="Arial"/>
          <w:sz w:val="18"/>
          <w:szCs w:val="18"/>
        </w:rPr>
        <w:t xml:space="preserve">o podpore obnoviteľných zdrojov energie a vysoko účinnej kombinovanej výroby </w:t>
      </w:r>
      <w:r w:rsidR="009472AC" w:rsidRPr="000D4D83">
        <w:rPr>
          <w:rFonts w:ascii="Arial" w:hAnsi="Arial" w:cs="Arial"/>
          <w:sz w:val="18"/>
          <w:szCs w:val="18"/>
        </w:rPr>
        <w:br/>
        <w:t xml:space="preserve">a o zmene a doplnení niektorých zákonov </w:t>
      </w:r>
      <w:r w:rsidRPr="000D4D83">
        <w:rPr>
          <w:rFonts w:ascii="Arial" w:hAnsi="Arial" w:cs="Arial"/>
          <w:sz w:val="18"/>
          <w:szCs w:val="18"/>
        </w:rPr>
        <w:t>v znení neskorších predpisov)</w:t>
      </w:r>
      <w:r w:rsidR="002938B3" w:rsidRPr="000D4D83">
        <w:rPr>
          <w:rFonts w:ascii="Arial" w:hAnsi="Arial" w:cs="Arial"/>
          <w:sz w:val="18"/>
          <w:szCs w:val="18"/>
        </w:rPr>
        <w:t xml:space="preserve"> </w:t>
      </w:r>
    </w:p>
    <w:p w:rsidR="00595A8F" w:rsidRPr="000D4D83" w:rsidRDefault="002F476F" w:rsidP="0019637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0D4D83">
        <w:rPr>
          <w:rFonts w:ascii="Arial" w:hAnsi="Arial" w:cs="Arial"/>
          <w:b/>
          <w:bCs/>
          <w:sz w:val="20"/>
          <w:szCs w:val="20"/>
        </w:rPr>
        <w:t>Obchodné m</w:t>
      </w:r>
      <w:r w:rsidR="00B46FFE" w:rsidRPr="000D4D83">
        <w:rPr>
          <w:rFonts w:ascii="Arial" w:hAnsi="Arial" w:cs="Arial"/>
          <w:b/>
          <w:bCs/>
          <w:sz w:val="20"/>
          <w:szCs w:val="20"/>
        </w:rPr>
        <w:t>eno</w:t>
      </w:r>
      <w:r w:rsidR="00595A8F" w:rsidRPr="000D4D83">
        <w:rPr>
          <w:rFonts w:ascii="Arial" w:hAnsi="Arial" w:cs="Arial"/>
          <w:b/>
          <w:bCs/>
          <w:sz w:val="20"/>
          <w:szCs w:val="20"/>
        </w:rPr>
        <w:t xml:space="preserve"> výrobcu elektriny:</w:t>
      </w:r>
      <w:r w:rsidR="002938B3" w:rsidRPr="000D4D8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9637B" w:rsidRPr="000D4D83" w:rsidRDefault="0019637B" w:rsidP="00B46FFE">
      <w:pPr>
        <w:rPr>
          <w:rFonts w:ascii="Arial" w:hAnsi="Arial" w:cs="Arial"/>
          <w:sz w:val="20"/>
          <w:szCs w:val="20"/>
        </w:rPr>
      </w:pPr>
    </w:p>
    <w:p w:rsidR="00B46FFE" w:rsidRPr="000D4D83" w:rsidRDefault="00595A8F" w:rsidP="00B46FFE">
      <w:pPr>
        <w:rPr>
          <w:rFonts w:ascii="Arial" w:hAnsi="Arial" w:cs="Arial"/>
          <w:b/>
          <w:bCs/>
          <w:sz w:val="20"/>
          <w:szCs w:val="20"/>
        </w:rPr>
      </w:pPr>
      <w:r w:rsidRPr="000D4D83">
        <w:rPr>
          <w:rFonts w:ascii="Arial" w:hAnsi="Arial" w:cs="Arial"/>
          <w:b/>
          <w:bCs/>
          <w:sz w:val="20"/>
          <w:szCs w:val="20"/>
        </w:rPr>
        <w:t>Sídlo a a</w:t>
      </w:r>
      <w:r w:rsidR="00B46FFE" w:rsidRPr="000D4D83">
        <w:rPr>
          <w:rFonts w:ascii="Arial" w:hAnsi="Arial" w:cs="Arial"/>
          <w:b/>
          <w:bCs/>
          <w:sz w:val="20"/>
          <w:szCs w:val="20"/>
        </w:rPr>
        <w:t>dresa</w:t>
      </w:r>
      <w:r w:rsidRPr="000D4D83">
        <w:rPr>
          <w:rFonts w:ascii="Arial" w:hAnsi="Arial" w:cs="Arial"/>
          <w:b/>
          <w:bCs/>
          <w:sz w:val="20"/>
          <w:szCs w:val="20"/>
        </w:rPr>
        <w:t xml:space="preserve"> trvalého pobytu:</w:t>
      </w:r>
      <w:r w:rsidR="002938B3" w:rsidRPr="000D4D8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46FFE" w:rsidRDefault="00B46FFE" w:rsidP="00B46FFE">
      <w:pPr>
        <w:rPr>
          <w:rFonts w:ascii="Arial" w:hAnsi="Arial" w:cs="Arial"/>
          <w:b/>
          <w:bCs/>
          <w:sz w:val="20"/>
          <w:szCs w:val="20"/>
        </w:rPr>
      </w:pPr>
    </w:p>
    <w:p w:rsidR="000F5BBD" w:rsidRPr="000D4D83" w:rsidRDefault="000F5BBD" w:rsidP="00B46FFE">
      <w:pPr>
        <w:rPr>
          <w:rFonts w:ascii="Arial" w:hAnsi="Arial" w:cs="Arial"/>
          <w:b/>
          <w:bCs/>
          <w:sz w:val="20"/>
          <w:szCs w:val="20"/>
        </w:rPr>
      </w:pPr>
    </w:p>
    <w:p w:rsidR="00B46FFE" w:rsidRPr="000D4D83" w:rsidRDefault="00595A8F" w:rsidP="00B46FFE">
      <w:pPr>
        <w:rPr>
          <w:rFonts w:ascii="Arial" w:hAnsi="Arial" w:cs="Arial"/>
          <w:sz w:val="20"/>
          <w:szCs w:val="20"/>
        </w:rPr>
      </w:pPr>
      <w:r w:rsidRPr="000D4D83">
        <w:rPr>
          <w:rFonts w:ascii="Arial" w:hAnsi="Arial" w:cs="Arial"/>
          <w:b/>
          <w:bCs/>
          <w:sz w:val="20"/>
          <w:szCs w:val="20"/>
        </w:rPr>
        <w:t>IČO:</w:t>
      </w:r>
      <w:r w:rsidR="002938B3" w:rsidRPr="000D4D8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46FFE" w:rsidRPr="000D4D83" w:rsidRDefault="00B46FFE" w:rsidP="00B46FFE">
      <w:pPr>
        <w:rPr>
          <w:rFonts w:ascii="Arial" w:hAnsi="Arial" w:cs="Arial"/>
          <w:sz w:val="20"/>
          <w:szCs w:val="20"/>
        </w:rPr>
      </w:pPr>
    </w:p>
    <w:p w:rsidR="00A26857" w:rsidRPr="000D4D83" w:rsidRDefault="009751F7" w:rsidP="00A26857">
      <w:pPr>
        <w:rPr>
          <w:rFonts w:ascii="Arial" w:hAnsi="Arial" w:cs="Arial"/>
          <w:sz w:val="20"/>
          <w:szCs w:val="20"/>
        </w:rPr>
      </w:pPr>
      <w:r w:rsidRPr="000D4D83">
        <w:rPr>
          <w:rFonts w:ascii="Arial" w:hAnsi="Arial" w:cs="Arial"/>
          <w:b/>
          <w:bCs/>
          <w:sz w:val="20"/>
          <w:szCs w:val="20"/>
        </w:rPr>
        <w:t xml:space="preserve">Číslo a dátum vydania povolenia na výrobu elektriny, resp. potvrdenia o splnení oznamovacej povinnosti: </w:t>
      </w:r>
    </w:p>
    <w:p w:rsidR="00A26857" w:rsidRPr="000D4D83" w:rsidRDefault="00A26857" w:rsidP="00A26857">
      <w:pPr>
        <w:rPr>
          <w:rFonts w:ascii="Arial" w:hAnsi="Arial" w:cs="Arial"/>
          <w:sz w:val="20"/>
          <w:szCs w:val="20"/>
        </w:rPr>
      </w:pPr>
    </w:p>
    <w:p w:rsidR="00624A1A" w:rsidRPr="000D4D83" w:rsidRDefault="00624A1A" w:rsidP="00624A1A">
      <w:pPr>
        <w:rPr>
          <w:rFonts w:ascii="Arial" w:hAnsi="Arial" w:cs="Arial"/>
          <w:b/>
          <w:bCs/>
          <w:sz w:val="20"/>
          <w:szCs w:val="20"/>
        </w:rPr>
      </w:pPr>
      <w:r w:rsidRPr="000D4D83">
        <w:rPr>
          <w:rFonts w:ascii="Arial" w:hAnsi="Arial" w:cs="Arial"/>
          <w:b/>
          <w:bCs/>
          <w:sz w:val="20"/>
          <w:szCs w:val="20"/>
        </w:rPr>
        <w:t xml:space="preserve">Meno a priezvisko </w:t>
      </w:r>
      <w:r>
        <w:rPr>
          <w:rFonts w:ascii="Arial" w:hAnsi="Arial" w:cs="Arial"/>
          <w:b/>
          <w:bCs/>
          <w:sz w:val="20"/>
          <w:szCs w:val="20"/>
        </w:rPr>
        <w:t>štatutárneho orgánu alebo mená a priezviská členov štatutárneho orgánu</w:t>
      </w:r>
      <w:r w:rsidRPr="000D4D83">
        <w:rPr>
          <w:rFonts w:ascii="Arial" w:hAnsi="Arial" w:cs="Arial"/>
          <w:b/>
          <w:bCs/>
          <w:sz w:val="20"/>
          <w:szCs w:val="20"/>
        </w:rPr>
        <w:t>:</w:t>
      </w:r>
    </w:p>
    <w:p w:rsidR="00624A1A" w:rsidRDefault="00624A1A" w:rsidP="00595A8F">
      <w:pPr>
        <w:rPr>
          <w:rFonts w:ascii="Arial" w:hAnsi="Arial" w:cs="Arial"/>
          <w:b/>
          <w:bCs/>
          <w:sz w:val="20"/>
          <w:szCs w:val="20"/>
        </w:rPr>
      </w:pPr>
    </w:p>
    <w:p w:rsidR="000F5BBD" w:rsidRDefault="000F5BBD" w:rsidP="00595A8F">
      <w:pPr>
        <w:rPr>
          <w:rFonts w:ascii="Arial" w:hAnsi="Arial" w:cs="Arial"/>
          <w:b/>
          <w:bCs/>
          <w:sz w:val="20"/>
          <w:szCs w:val="20"/>
        </w:rPr>
      </w:pPr>
    </w:p>
    <w:p w:rsidR="00595A8F" w:rsidRPr="000D4D83" w:rsidRDefault="00595A8F" w:rsidP="00595A8F">
      <w:pPr>
        <w:rPr>
          <w:rFonts w:ascii="Arial" w:hAnsi="Arial" w:cs="Arial"/>
          <w:b/>
          <w:bCs/>
          <w:sz w:val="20"/>
          <w:szCs w:val="20"/>
        </w:rPr>
      </w:pPr>
      <w:r w:rsidRPr="000D4D83">
        <w:rPr>
          <w:rFonts w:ascii="Arial" w:hAnsi="Arial" w:cs="Arial"/>
          <w:b/>
          <w:bCs/>
          <w:sz w:val="20"/>
          <w:szCs w:val="20"/>
        </w:rPr>
        <w:t>Meno a priezvisko oprávnenej osoby</w:t>
      </w:r>
      <w:r w:rsidR="009751F7" w:rsidRPr="000D4D83">
        <w:rPr>
          <w:rFonts w:ascii="Arial" w:hAnsi="Arial" w:cs="Arial"/>
          <w:b/>
          <w:bCs/>
          <w:sz w:val="20"/>
          <w:szCs w:val="20"/>
        </w:rPr>
        <w:t xml:space="preserve"> pre komunikáciu</w:t>
      </w:r>
      <w:r w:rsidRPr="000D4D83">
        <w:rPr>
          <w:rFonts w:ascii="Arial" w:hAnsi="Arial" w:cs="Arial"/>
          <w:b/>
          <w:bCs/>
          <w:sz w:val="20"/>
          <w:szCs w:val="20"/>
        </w:rPr>
        <w:t>:</w:t>
      </w:r>
    </w:p>
    <w:p w:rsidR="00595A8F" w:rsidRPr="000D4D83" w:rsidRDefault="00595A8F" w:rsidP="00595A8F">
      <w:pPr>
        <w:rPr>
          <w:rFonts w:ascii="Arial" w:hAnsi="Arial" w:cs="Arial"/>
          <w:sz w:val="20"/>
          <w:szCs w:val="20"/>
        </w:rPr>
      </w:pPr>
    </w:p>
    <w:p w:rsidR="00595A8F" w:rsidRPr="000D4D83" w:rsidRDefault="00595A8F" w:rsidP="008B2344">
      <w:pPr>
        <w:tabs>
          <w:tab w:val="left" w:pos="5220"/>
        </w:tabs>
        <w:rPr>
          <w:rFonts w:ascii="Arial" w:hAnsi="Arial" w:cs="Arial"/>
          <w:b/>
          <w:bCs/>
          <w:sz w:val="20"/>
          <w:szCs w:val="20"/>
        </w:rPr>
      </w:pPr>
      <w:r w:rsidRPr="000D4D83">
        <w:rPr>
          <w:rFonts w:ascii="Arial" w:hAnsi="Arial" w:cs="Arial"/>
          <w:b/>
          <w:bCs/>
          <w:sz w:val="20"/>
          <w:szCs w:val="20"/>
        </w:rPr>
        <w:t>Telefónne čísl</w:t>
      </w:r>
      <w:r w:rsidR="00A0152D" w:rsidRPr="000D4D83">
        <w:rPr>
          <w:rFonts w:ascii="Arial" w:hAnsi="Arial" w:cs="Arial"/>
          <w:b/>
          <w:bCs/>
          <w:sz w:val="20"/>
          <w:szCs w:val="20"/>
        </w:rPr>
        <w:t xml:space="preserve">o: </w:t>
      </w:r>
      <w:r w:rsidR="008B2344">
        <w:rPr>
          <w:rFonts w:ascii="Arial" w:hAnsi="Arial" w:cs="Arial"/>
          <w:b/>
          <w:bCs/>
          <w:sz w:val="20"/>
          <w:szCs w:val="20"/>
        </w:rPr>
        <w:tab/>
      </w:r>
      <w:r w:rsidRPr="000D4D83">
        <w:rPr>
          <w:rFonts w:ascii="Arial" w:hAnsi="Arial" w:cs="Arial"/>
          <w:b/>
          <w:bCs/>
          <w:sz w:val="20"/>
          <w:szCs w:val="20"/>
        </w:rPr>
        <w:t>e-mail. adresa:</w:t>
      </w:r>
      <w:r w:rsidR="002938B3" w:rsidRPr="000D4D8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D3CAA" w:rsidRPr="000D4D83" w:rsidRDefault="007D3CAA" w:rsidP="00B46FFE">
      <w:pPr>
        <w:rPr>
          <w:rFonts w:ascii="Arial" w:hAnsi="Arial" w:cs="Arial"/>
          <w:sz w:val="20"/>
          <w:szCs w:val="20"/>
        </w:rPr>
      </w:pPr>
    </w:p>
    <w:p w:rsidR="009751F7" w:rsidRPr="000D4D83" w:rsidRDefault="009751F7" w:rsidP="009751F7">
      <w:pPr>
        <w:rPr>
          <w:rFonts w:ascii="Arial" w:hAnsi="Arial" w:cs="Arial"/>
          <w:b/>
          <w:bCs/>
          <w:sz w:val="20"/>
          <w:szCs w:val="20"/>
        </w:rPr>
      </w:pPr>
      <w:r w:rsidRPr="000D4D83">
        <w:rPr>
          <w:rFonts w:ascii="Arial" w:hAnsi="Arial" w:cs="Arial"/>
          <w:b/>
          <w:bCs/>
          <w:sz w:val="20"/>
          <w:szCs w:val="20"/>
        </w:rPr>
        <w:t>Názov zariadenia výrobcu elektriny:</w:t>
      </w:r>
      <w:r w:rsidR="008B234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751F7" w:rsidRPr="000D4D83" w:rsidRDefault="009751F7" w:rsidP="009751F7">
      <w:pPr>
        <w:rPr>
          <w:rFonts w:ascii="Arial" w:hAnsi="Arial" w:cs="Arial"/>
          <w:sz w:val="20"/>
          <w:szCs w:val="20"/>
        </w:rPr>
      </w:pPr>
    </w:p>
    <w:p w:rsidR="009751F7" w:rsidRPr="000D4D83" w:rsidRDefault="009751F7" w:rsidP="009751F7">
      <w:pPr>
        <w:rPr>
          <w:rFonts w:ascii="Arial" w:hAnsi="Arial" w:cs="Arial"/>
          <w:b/>
          <w:bCs/>
          <w:sz w:val="20"/>
          <w:szCs w:val="20"/>
        </w:rPr>
      </w:pPr>
      <w:r w:rsidRPr="000D4D83">
        <w:rPr>
          <w:rFonts w:ascii="Arial" w:hAnsi="Arial" w:cs="Arial"/>
          <w:b/>
          <w:bCs/>
          <w:sz w:val="20"/>
          <w:szCs w:val="20"/>
        </w:rPr>
        <w:t>Adresa umiestnenia zariadenia výrobcu elektriny:</w:t>
      </w:r>
      <w:r w:rsidR="008B234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751F7" w:rsidRPr="000D4D83" w:rsidRDefault="009751F7" w:rsidP="009751F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D4D83">
        <w:rPr>
          <w:rFonts w:ascii="Arial" w:hAnsi="Arial" w:cs="Arial"/>
          <w:b/>
          <w:bCs/>
          <w:sz w:val="20"/>
          <w:szCs w:val="20"/>
        </w:rPr>
        <w:t>*</w:t>
      </w:r>
      <w:r w:rsidRPr="000D4D83">
        <w:rPr>
          <w:rFonts w:ascii="Arial" w:hAnsi="Arial" w:cs="Arial"/>
          <w:sz w:val="20"/>
          <w:szCs w:val="20"/>
        </w:rPr>
        <w:t xml:space="preserve">pre výrobcov elektriny využívajúceho ako zdroj výroby elektriny slnečnú energiu, ktorých zariadenie </w:t>
      </w:r>
      <w:r w:rsidR="00125163" w:rsidRPr="000D4D83">
        <w:rPr>
          <w:rFonts w:ascii="Arial" w:hAnsi="Arial" w:cs="Arial"/>
          <w:sz w:val="20"/>
          <w:szCs w:val="20"/>
        </w:rPr>
        <w:br/>
        <w:t>j</w:t>
      </w:r>
      <w:r w:rsidRPr="000D4D83">
        <w:rPr>
          <w:rFonts w:ascii="Arial" w:hAnsi="Arial" w:cs="Arial"/>
          <w:sz w:val="20"/>
          <w:szCs w:val="20"/>
        </w:rPr>
        <w:t xml:space="preserve">e umiestnené na strešnej konštrukcii alebo obvodovom plášti jednej budovy spojenej so zemou pevným základom </w:t>
      </w:r>
      <w:r w:rsidRPr="000D4D83">
        <w:rPr>
          <w:rFonts w:ascii="Arial" w:hAnsi="Arial" w:cs="Arial"/>
          <w:b/>
          <w:bCs/>
          <w:sz w:val="20"/>
          <w:szCs w:val="20"/>
        </w:rPr>
        <w:t>súpisn</w:t>
      </w:r>
      <w:r w:rsidR="00125163" w:rsidRPr="000D4D83">
        <w:rPr>
          <w:rFonts w:ascii="Arial" w:hAnsi="Arial" w:cs="Arial"/>
          <w:b/>
          <w:bCs/>
          <w:sz w:val="20"/>
          <w:szCs w:val="20"/>
        </w:rPr>
        <w:t>é</w:t>
      </w:r>
      <w:r w:rsidRPr="000D4D83">
        <w:rPr>
          <w:rFonts w:ascii="Arial" w:hAnsi="Arial" w:cs="Arial"/>
          <w:b/>
          <w:bCs/>
          <w:sz w:val="20"/>
          <w:szCs w:val="20"/>
        </w:rPr>
        <w:t xml:space="preserve"> číslo budovy </w:t>
      </w:r>
      <w:r w:rsidRPr="000D4D83">
        <w:rPr>
          <w:rFonts w:ascii="Arial" w:hAnsi="Arial" w:cs="Arial"/>
          <w:sz w:val="20"/>
          <w:szCs w:val="20"/>
        </w:rPr>
        <w:t>z listu vlastníctva</w:t>
      </w:r>
      <w:r w:rsidRPr="000D4D83">
        <w:rPr>
          <w:rFonts w:ascii="Arial" w:hAnsi="Arial" w:cs="Arial"/>
          <w:b/>
          <w:bCs/>
          <w:sz w:val="20"/>
          <w:szCs w:val="20"/>
        </w:rPr>
        <w:t>:</w:t>
      </w:r>
      <w:r w:rsidR="008B234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76166" w:rsidRPr="00624A1A" w:rsidRDefault="00776166" w:rsidP="00624A1A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624A1A">
        <w:rPr>
          <w:rFonts w:ascii="Arial" w:hAnsi="Arial" w:cs="Arial"/>
          <w:sz w:val="20"/>
          <w:szCs w:val="20"/>
        </w:rPr>
        <w:t xml:space="preserve">Obec: </w:t>
      </w:r>
      <w:r w:rsidRPr="00624A1A">
        <w:rPr>
          <w:rFonts w:ascii="Arial" w:hAnsi="Arial" w:cs="Arial"/>
          <w:sz w:val="20"/>
          <w:szCs w:val="20"/>
        </w:rPr>
        <w:tab/>
        <w:t xml:space="preserve">PSČ: </w:t>
      </w:r>
    </w:p>
    <w:p w:rsidR="00776166" w:rsidRPr="00624A1A" w:rsidRDefault="00776166" w:rsidP="00624A1A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624A1A">
        <w:rPr>
          <w:rFonts w:ascii="Arial" w:hAnsi="Arial" w:cs="Arial"/>
          <w:sz w:val="20"/>
          <w:szCs w:val="20"/>
        </w:rPr>
        <w:t xml:space="preserve">Ulica: </w:t>
      </w:r>
      <w:r w:rsidR="00624A1A" w:rsidRPr="00624A1A">
        <w:rPr>
          <w:rFonts w:ascii="Arial" w:hAnsi="Arial" w:cs="Arial"/>
          <w:sz w:val="20"/>
          <w:szCs w:val="20"/>
        </w:rPr>
        <w:tab/>
        <w:t>Súpisné číslo:</w:t>
      </w:r>
    </w:p>
    <w:p w:rsidR="00776166" w:rsidRPr="00624A1A" w:rsidRDefault="00776166" w:rsidP="00624A1A">
      <w:pPr>
        <w:tabs>
          <w:tab w:val="left" w:pos="5387"/>
        </w:tabs>
        <w:rPr>
          <w:rFonts w:ascii="Arial" w:hAnsi="Arial" w:cs="Arial"/>
          <w:b/>
          <w:bCs/>
          <w:sz w:val="20"/>
          <w:szCs w:val="20"/>
        </w:rPr>
      </w:pPr>
      <w:r w:rsidRPr="00624A1A">
        <w:rPr>
          <w:rFonts w:ascii="Arial" w:hAnsi="Arial" w:cs="Arial"/>
          <w:sz w:val="20"/>
          <w:szCs w:val="20"/>
        </w:rPr>
        <w:t xml:space="preserve">Katastrálne územie: </w:t>
      </w:r>
      <w:r w:rsidR="00624A1A" w:rsidRPr="00624A1A">
        <w:rPr>
          <w:rFonts w:ascii="Arial" w:hAnsi="Arial" w:cs="Arial"/>
          <w:sz w:val="20"/>
          <w:szCs w:val="20"/>
        </w:rPr>
        <w:tab/>
      </w:r>
      <w:r w:rsidRPr="00624A1A">
        <w:rPr>
          <w:rFonts w:ascii="Arial" w:hAnsi="Arial" w:cs="Arial"/>
          <w:sz w:val="20"/>
          <w:szCs w:val="20"/>
        </w:rPr>
        <w:t>Parcelné číslo:</w:t>
      </w:r>
      <w:r w:rsidR="008B2344" w:rsidRPr="00624A1A">
        <w:rPr>
          <w:rFonts w:ascii="Arial" w:hAnsi="Arial" w:cs="Arial"/>
          <w:sz w:val="20"/>
          <w:szCs w:val="20"/>
        </w:rPr>
        <w:t xml:space="preserve"> </w:t>
      </w:r>
    </w:p>
    <w:p w:rsidR="007D3CAA" w:rsidRPr="000D4D83" w:rsidRDefault="007D3CAA" w:rsidP="00B46FFE">
      <w:pPr>
        <w:rPr>
          <w:rFonts w:ascii="Arial" w:hAnsi="Arial" w:cs="Arial"/>
          <w:sz w:val="20"/>
          <w:szCs w:val="20"/>
        </w:rPr>
      </w:pPr>
    </w:p>
    <w:p w:rsidR="005533F9" w:rsidRPr="000D4D83" w:rsidRDefault="005533F9" w:rsidP="005533F9">
      <w:pPr>
        <w:rPr>
          <w:rFonts w:ascii="Arial" w:hAnsi="Arial" w:cs="Arial"/>
          <w:b/>
          <w:bCs/>
          <w:sz w:val="20"/>
          <w:szCs w:val="20"/>
        </w:rPr>
      </w:pPr>
      <w:r w:rsidRPr="000D4D83">
        <w:rPr>
          <w:rFonts w:ascii="Arial" w:hAnsi="Arial" w:cs="Arial"/>
          <w:b/>
          <w:bCs/>
          <w:sz w:val="20"/>
          <w:szCs w:val="20"/>
        </w:rPr>
        <w:t xml:space="preserve">Dátum uvedenia zariadenia do prevádzky </w:t>
      </w:r>
      <w:r w:rsidRPr="000D4D83">
        <w:rPr>
          <w:rFonts w:ascii="Arial" w:hAnsi="Arial" w:cs="Arial"/>
          <w:sz w:val="20"/>
          <w:szCs w:val="20"/>
        </w:rPr>
        <w:t>(</w:t>
      </w:r>
      <w:r w:rsidR="003E40A9" w:rsidRPr="000D4D83">
        <w:rPr>
          <w:rFonts w:ascii="Arial" w:hAnsi="Arial" w:cs="Arial"/>
          <w:sz w:val="20"/>
          <w:szCs w:val="20"/>
        </w:rPr>
        <w:t>deň/</w:t>
      </w:r>
      <w:r w:rsidRPr="000D4D83">
        <w:rPr>
          <w:rFonts w:ascii="Arial" w:hAnsi="Arial" w:cs="Arial"/>
          <w:sz w:val="20"/>
          <w:szCs w:val="20"/>
        </w:rPr>
        <w:t>mesiac/rok)</w:t>
      </w:r>
      <w:r w:rsidRPr="000D4D83">
        <w:rPr>
          <w:rFonts w:ascii="Arial" w:hAnsi="Arial" w:cs="Arial"/>
          <w:b/>
          <w:bCs/>
          <w:sz w:val="20"/>
          <w:szCs w:val="20"/>
        </w:rPr>
        <w:t>:</w:t>
      </w:r>
      <w:r w:rsidR="008B234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831F6" w:rsidRPr="000D4D83" w:rsidRDefault="005831F6" w:rsidP="005533F9">
      <w:pPr>
        <w:pStyle w:val="Obyajntext"/>
        <w:rPr>
          <w:rFonts w:ascii="Arial" w:hAnsi="Arial" w:cs="Arial"/>
        </w:rPr>
      </w:pPr>
    </w:p>
    <w:p w:rsidR="005533F9" w:rsidRPr="000D4D83" w:rsidRDefault="009751F7" w:rsidP="005533F9">
      <w:pPr>
        <w:rPr>
          <w:rFonts w:ascii="Arial" w:hAnsi="Arial" w:cs="Arial"/>
          <w:b/>
          <w:bCs/>
          <w:sz w:val="20"/>
          <w:szCs w:val="20"/>
        </w:rPr>
      </w:pPr>
      <w:r w:rsidRPr="000D4D83">
        <w:rPr>
          <w:rFonts w:ascii="Arial" w:hAnsi="Arial" w:cs="Arial"/>
          <w:b/>
          <w:bCs/>
          <w:sz w:val="20"/>
          <w:szCs w:val="20"/>
        </w:rPr>
        <w:t xml:space="preserve">Dátum ukončenia rekonštrukcie alebo modernizácie </w:t>
      </w:r>
      <w:r w:rsidRPr="000D4D83">
        <w:rPr>
          <w:rFonts w:ascii="Arial" w:hAnsi="Arial" w:cs="Arial"/>
          <w:sz w:val="20"/>
          <w:szCs w:val="20"/>
        </w:rPr>
        <w:t>technologickej časti zariadenia výrobcu elektriny</w:t>
      </w:r>
      <w:r w:rsidRPr="000D4D83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7D3CAA" w:rsidRPr="000D4D83" w:rsidRDefault="007D3CAA" w:rsidP="00F47B9A">
      <w:pPr>
        <w:pStyle w:val="Obyajntext"/>
        <w:rPr>
          <w:rFonts w:ascii="Arial" w:hAnsi="Arial" w:cs="Arial"/>
        </w:rPr>
      </w:pPr>
    </w:p>
    <w:p w:rsidR="006436F2" w:rsidRPr="000D4D83" w:rsidRDefault="006436F2" w:rsidP="006436F2">
      <w:pPr>
        <w:pStyle w:val="Obyajntext"/>
        <w:rPr>
          <w:rFonts w:ascii="Arial" w:hAnsi="Arial" w:cs="Arial"/>
          <w:b/>
          <w:bCs/>
        </w:rPr>
      </w:pPr>
      <w:r w:rsidRPr="000D4D83">
        <w:rPr>
          <w:rFonts w:ascii="Arial" w:hAnsi="Arial" w:cs="Arial"/>
          <w:b/>
          <w:bCs/>
        </w:rPr>
        <w:t>Obdobie, na ktoré sa potvrdenie o pôvode elektriny vyrobenej z OZE žiada:</w:t>
      </w:r>
      <w:r w:rsidR="002938B3" w:rsidRPr="000D4D83">
        <w:rPr>
          <w:rFonts w:ascii="Arial" w:hAnsi="Arial" w:cs="Arial"/>
          <w:b/>
          <w:bCs/>
        </w:rPr>
        <w:t xml:space="preserve"> </w:t>
      </w:r>
    </w:p>
    <w:p w:rsidR="005831F6" w:rsidRPr="000D4D83" w:rsidRDefault="005831F6" w:rsidP="00F47B9A">
      <w:pPr>
        <w:pStyle w:val="Obyajntext"/>
        <w:rPr>
          <w:rFonts w:ascii="Arial" w:hAnsi="Arial" w:cs="Arial"/>
        </w:rPr>
      </w:pPr>
    </w:p>
    <w:p w:rsidR="009751F7" w:rsidRPr="000D4D83" w:rsidRDefault="00B470B0" w:rsidP="009751F7">
      <w:pPr>
        <w:pStyle w:val="Obyajntext"/>
        <w:rPr>
          <w:rFonts w:ascii="Arial" w:hAnsi="Arial" w:cs="Arial"/>
        </w:rPr>
      </w:pPr>
      <w:r w:rsidRPr="000D4D83">
        <w:rPr>
          <w:rFonts w:ascii="Arial" w:hAnsi="Arial" w:cs="Arial"/>
          <w:b/>
          <w:bCs/>
        </w:rPr>
        <w:t>I</w:t>
      </w:r>
      <w:r w:rsidR="009751F7" w:rsidRPr="000D4D83">
        <w:rPr>
          <w:rFonts w:ascii="Arial" w:hAnsi="Arial" w:cs="Arial"/>
          <w:b/>
          <w:bCs/>
        </w:rPr>
        <w:t xml:space="preserve">nštalované výkony jednotlivých generátorov elektriny inštalovaných v zariadení výrobcu elektriny a ich označenie </w:t>
      </w:r>
      <w:r w:rsidR="009751F7" w:rsidRPr="000D4D83">
        <w:rPr>
          <w:rFonts w:ascii="Arial" w:hAnsi="Arial" w:cs="Arial"/>
        </w:rPr>
        <w:t>(MW)</w:t>
      </w:r>
      <w:r w:rsidR="009751F7" w:rsidRPr="000D4D83">
        <w:rPr>
          <w:rFonts w:ascii="Arial" w:hAnsi="Arial" w:cs="Arial"/>
          <w:b/>
          <w:bCs/>
        </w:rPr>
        <w:t xml:space="preserve">: </w:t>
      </w:r>
    </w:p>
    <w:p w:rsidR="009751F7" w:rsidRPr="000D4D83" w:rsidRDefault="009751F7" w:rsidP="009751F7">
      <w:pPr>
        <w:pStyle w:val="Obyajntext"/>
        <w:rPr>
          <w:rFonts w:ascii="Arial" w:hAnsi="Arial" w:cs="Arial"/>
        </w:rPr>
      </w:pPr>
      <w:r w:rsidRPr="000D4D83">
        <w:rPr>
          <w:rFonts w:ascii="Arial" w:hAnsi="Arial" w:cs="Arial"/>
        </w:rPr>
        <w:t>(Ak boli generátory elektriny uvádzané do prevádzky, alebo boli rekonštruované, alebo modernizované v rôznych dátumoch (deň/mesiac/rok) je potrebné uviesť dátum uvedenia do prevádzky, alebo dátum rekonštrukcie, alebo dátum modernizácie pre každý generátor elektriny osobitne.)</w:t>
      </w:r>
      <w:r w:rsidR="002938B3" w:rsidRPr="000D4D83">
        <w:rPr>
          <w:rFonts w:ascii="Arial" w:hAnsi="Arial" w:cs="Arial"/>
        </w:rPr>
        <w:t xml:space="preserve"> </w:t>
      </w:r>
    </w:p>
    <w:p w:rsidR="009751F7" w:rsidRPr="000D4D83" w:rsidRDefault="009751F7" w:rsidP="009751F7">
      <w:pPr>
        <w:rPr>
          <w:rFonts w:ascii="Arial" w:hAnsi="Arial" w:cs="Arial"/>
          <w:sz w:val="20"/>
          <w:szCs w:val="20"/>
        </w:rPr>
      </w:pPr>
    </w:p>
    <w:p w:rsidR="009751F7" w:rsidRPr="000D4D83" w:rsidRDefault="009751F7" w:rsidP="009751F7">
      <w:pPr>
        <w:rPr>
          <w:rFonts w:ascii="Arial" w:hAnsi="Arial" w:cs="Arial"/>
          <w:b/>
          <w:bCs/>
          <w:sz w:val="20"/>
          <w:szCs w:val="20"/>
        </w:rPr>
      </w:pPr>
      <w:r w:rsidRPr="000D4D83">
        <w:rPr>
          <w:rFonts w:ascii="Arial" w:hAnsi="Arial" w:cs="Arial"/>
          <w:b/>
          <w:bCs/>
          <w:sz w:val="20"/>
          <w:szCs w:val="20"/>
        </w:rPr>
        <w:t xml:space="preserve">Celkový inštalovaný výkon </w:t>
      </w:r>
      <w:r w:rsidRPr="000D4D83">
        <w:rPr>
          <w:rFonts w:ascii="Arial" w:hAnsi="Arial" w:cs="Arial"/>
          <w:sz w:val="20"/>
          <w:szCs w:val="20"/>
        </w:rPr>
        <w:t>zariadenia výrobcu elektriny</w:t>
      </w:r>
      <w:r w:rsidRPr="000D4D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0D4D83">
        <w:rPr>
          <w:rFonts w:ascii="Arial" w:hAnsi="Arial" w:cs="Arial"/>
          <w:sz w:val="20"/>
          <w:szCs w:val="20"/>
        </w:rPr>
        <w:t>(MW)</w:t>
      </w:r>
      <w:r w:rsidRPr="000D4D83">
        <w:rPr>
          <w:rFonts w:ascii="Arial" w:hAnsi="Arial" w:cs="Arial"/>
          <w:b/>
          <w:bCs/>
          <w:sz w:val="20"/>
          <w:szCs w:val="20"/>
        </w:rPr>
        <w:t>:</w:t>
      </w:r>
      <w:r w:rsidR="002938B3" w:rsidRPr="000D4D8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26F2C" w:rsidRPr="000D4D83" w:rsidRDefault="00D26F2C" w:rsidP="00E00670">
      <w:pPr>
        <w:rPr>
          <w:rFonts w:ascii="Arial" w:hAnsi="Arial" w:cs="Arial"/>
          <w:sz w:val="20"/>
          <w:szCs w:val="20"/>
        </w:rPr>
      </w:pPr>
    </w:p>
    <w:p w:rsidR="005533F9" w:rsidRPr="000D4D83" w:rsidRDefault="005533F9" w:rsidP="00125163">
      <w:pPr>
        <w:autoSpaceDE w:val="0"/>
        <w:autoSpaceDN w:val="0"/>
        <w:adjustRightInd w:val="0"/>
      </w:pPr>
      <w:r w:rsidRPr="000D4D83">
        <w:rPr>
          <w:rFonts w:ascii="Arial" w:hAnsi="Arial" w:cs="Arial"/>
          <w:b/>
          <w:bCs/>
          <w:sz w:val="20"/>
          <w:szCs w:val="20"/>
        </w:rPr>
        <w:t>Technológia výroby elektriny z</w:t>
      </w:r>
      <w:r w:rsidR="002938B3" w:rsidRPr="000D4D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0D4D83">
        <w:rPr>
          <w:rFonts w:ascii="Arial" w:hAnsi="Arial" w:cs="Arial"/>
          <w:b/>
          <w:bCs/>
          <w:sz w:val="20"/>
          <w:szCs w:val="20"/>
        </w:rPr>
        <w:t>obnoviteľných zdrojov energie</w:t>
      </w:r>
      <w:r w:rsidR="00C17C78" w:rsidRPr="000D4D83">
        <w:t xml:space="preserve"> </w:t>
      </w:r>
      <w:r w:rsidR="00A0152D" w:rsidRPr="000D4D83">
        <w:rPr>
          <w:rFonts w:ascii="Arial" w:hAnsi="Arial" w:cs="Arial"/>
          <w:i/>
          <w:iCs/>
          <w:sz w:val="20"/>
          <w:szCs w:val="20"/>
        </w:rPr>
        <w:t xml:space="preserve">(text podľa </w:t>
      </w:r>
      <w:r w:rsidR="00125163" w:rsidRPr="000D4D83">
        <w:rPr>
          <w:rFonts w:ascii="Arial" w:hAnsi="Arial" w:cs="Arial"/>
          <w:i/>
          <w:iCs/>
          <w:sz w:val="20"/>
          <w:szCs w:val="20"/>
        </w:rPr>
        <w:t>§ 10</w:t>
      </w:r>
      <w:r w:rsidR="00A0152D" w:rsidRPr="000D4D83">
        <w:rPr>
          <w:rFonts w:ascii="Arial" w:hAnsi="Arial" w:cs="Arial"/>
          <w:i/>
          <w:iCs/>
          <w:sz w:val="20"/>
          <w:szCs w:val="20"/>
        </w:rPr>
        <w:t xml:space="preserve"> vyhlášky </w:t>
      </w:r>
      <w:r w:rsidR="008B2344">
        <w:rPr>
          <w:rFonts w:ascii="Arial" w:hAnsi="Arial" w:cs="Arial"/>
          <w:i/>
          <w:iCs/>
          <w:sz w:val="20"/>
          <w:szCs w:val="20"/>
        </w:rPr>
        <w:t>č. </w:t>
      </w:r>
      <w:r w:rsidR="00125163" w:rsidRPr="000D4D83">
        <w:rPr>
          <w:rFonts w:ascii="Arial" w:hAnsi="Arial" w:cs="Arial"/>
          <w:i/>
          <w:iCs/>
          <w:sz w:val="20"/>
          <w:szCs w:val="20"/>
        </w:rPr>
        <w:t>18/2017 Z. z.,</w:t>
      </w:r>
      <w:r w:rsidR="008B2344">
        <w:rPr>
          <w:rFonts w:ascii="Arial" w:hAnsi="Arial" w:cs="Arial"/>
          <w:i/>
          <w:iCs/>
          <w:sz w:val="20"/>
          <w:szCs w:val="20"/>
        </w:rPr>
        <w:t xml:space="preserve"> </w:t>
      </w:r>
      <w:r w:rsidR="00125163" w:rsidRPr="000D4D83">
        <w:rPr>
          <w:rFonts w:ascii="TeXGyreBonumBold" w:hAnsi="TeXGyreBonumBold" w:cs="TeXGyreBonumBold"/>
          <w:sz w:val="20"/>
          <w:szCs w:val="20"/>
        </w:rPr>
        <w:t>ktorou sa ustanovuje cenová regulácia v elektroenergetike a niektoré podmienky vykonávania regulovaných činností v elektroenergetike</w:t>
      </w:r>
      <w:r w:rsidR="00A0152D" w:rsidRPr="000D4D83">
        <w:rPr>
          <w:rFonts w:ascii="Arial" w:hAnsi="Arial" w:cs="Arial"/>
          <w:i/>
          <w:iCs/>
          <w:sz w:val="20"/>
          <w:szCs w:val="20"/>
        </w:rPr>
        <w:t>)</w:t>
      </w:r>
      <w:r w:rsidR="00C17C78" w:rsidRPr="000D4D83">
        <w:rPr>
          <w:rFonts w:ascii="Arial" w:hAnsi="Arial" w:cs="Arial"/>
          <w:b/>
          <w:bCs/>
          <w:sz w:val="20"/>
          <w:szCs w:val="20"/>
        </w:rPr>
        <w:t>:</w:t>
      </w:r>
      <w:r w:rsidR="002938B3" w:rsidRPr="000D4D8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17C78" w:rsidRPr="000D4D83" w:rsidRDefault="00C17C78" w:rsidP="00C17C78"/>
    <w:p w:rsidR="00177E39" w:rsidRPr="000D4D83" w:rsidRDefault="00177E39" w:rsidP="00177E39">
      <w:pPr>
        <w:pStyle w:val="Obyajntext"/>
        <w:rPr>
          <w:rFonts w:ascii="Arial" w:hAnsi="Arial" w:cs="Arial"/>
        </w:rPr>
      </w:pPr>
      <w:r w:rsidRPr="000D4D83">
        <w:rPr>
          <w:rFonts w:ascii="Arial" w:hAnsi="Arial" w:cs="Arial"/>
          <w:b/>
          <w:bCs/>
        </w:rPr>
        <w:t xml:space="preserve">Bola – nebola* </w:t>
      </w:r>
      <w:r w:rsidRPr="000D4D83">
        <w:rPr>
          <w:rFonts w:ascii="Arial" w:hAnsi="Arial" w:cs="Arial"/>
        </w:rPr>
        <w:t>poskytnutá podpora na výstavbu zariadenia výrobcu elektriny z prostriedkov štátneho rozpočtu vrátane fondov EÚ.</w:t>
      </w:r>
      <w:r w:rsidR="002938B3" w:rsidRPr="000D4D83">
        <w:rPr>
          <w:rFonts w:ascii="Arial" w:hAnsi="Arial" w:cs="Arial"/>
        </w:rPr>
        <w:t xml:space="preserve"> </w:t>
      </w:r>
    </w:p>
    <w:p w:rsidR="00177E39" w:rsidRPr="000D4D83" w:rsidRDefault="00177E39" w:rsidP="00177E39">
      <w:pPr>
        <w:pStyle w:val="Obyajntext"/>
        <w:rPr>
          <w:rFonts w:ascii="Arial" w:hAnsi="Arial" w:cs="Arial"/>
        </w:rPr>
      </w:pPr>
    </w:p>
    <w:p w:rsidR="00177E39" w:rsidRPr="000D4D83" w:rsidRDefault="00177E39" w:rsidP="00177E39">
      <w:pPr>
        <w:rPr>
          <w:rFonts w:ascii="Arial" w:hAnsi="Arial" w:cs="Arial"/>
          <w:b/>
          <w:bCs/>
          <w:sz w:val="20"/>
          <w:szCs w:val="20"/>
        </w:rPr>
      </w:pPr>
      <w:r w:rsidRPr="000D4D83">
        <w:rPr>
          <w:rFonts w:ascii="Arial" w:hAnsi="Arial" w:cs="Arial"/>
          <w:b/>
          <w:bCs/>
          <w:sz w:val="20"/>
          <w:szCs w:val="20"/>
        </w:rPr>
        <w:t>Bola – nebola*</w:t>
      </w:r>
      <w:r w:rsidRPr="000D4D83">
        <w:rPr>
          <w:rFonts w:ascii="Arial" w:hAnsi="Arial" w:cs="Arial"/>
          <w:sz w:val="20"/>
          <w:szCs w:val="20"/>
        </w:rPr>
        <w:t xml:space="preserve"> poskytnutá podpora použitá na realizáciu opatrení pre zabezpečenie plnenia emisných limitov zariadení podľa §</w:t>
      </w:r>
      <w:r w:rsidR="002938B3" w:rsidRPr="000D4D83">
        <w:rPr>
          <w:rFonts w:ascii="Arial" w:hAnsi="Arial" w:cs="Arial"/>
          <w:sz w:val="20"/>
          <w:szCs w:val="20"/>
        </w:rPr>
        <w:t> </w:t>
      </w:r>
      <w:r w:rsidRPr="000D4D83">
        <w:rPr>
          <w:rFonts w:ascii="Arial" w:hAnsi="Arial" w:cs="Arial"/>
          <w:sz w:val="20"/>
          <w:szCs w:val="20"/>
        </w:rPr>
        <w:t>4 ods.</w:t>
      </w:r>
      <w:r w:rsidR="002938B3" w:rsidRPr="000D4D83">
        <w:rPr>
          <w:rFonts w:ascii="Arial" w:hAnsi="Arial" w:cs="Arial"/>
          <w:sz w:val="20"/>
          <w:szCs w:val="20"/>
        </w:rPr>
        <w:t> </w:t>
      </w:r>
      <w:r w:rsidRPr="000D4D83">
        <w:rPr>
          <w:rFonts w:ascii="Arial" w:hAnsi="Arial" w:cs="Arial"/>
          <w:sz w:val="20"/>
          <w:szCs w:val="20"/>
        </w:rPr>
        <w:t>2 zákona č.</w:t>
      </w:r>
      <w:r w:rsidR="002938B3" w:rsidRPr="000D4D83">
        <w:rPr>
          <w:rFonts w:ascii="Arial" w:hAnsi="Arial" w:cs="Arial"/>
          <w:sz w:val="20"/>
          <w:szCs w:val="20"/>
        </w:rPr>
        <w:t> </w:t>
      </w:r>
      <w:r w:rsidRPr="000D4D83">
        <w:rPr>
          <w:rFonts w:ascii="Arial" w:hAnsi="Arial" w:cs="Arial"/>
          <w:sz w:val="20"/>
          <w:szCs w:val="20"/>
        </w:rPr>
        <w:t>137/2010</w:t>
      </w:r>
      <w:r w:rsidR="002938B3" w:rsidRPr="000D4D83">
        <w:rPr>
          <w:rFonts w:ascii="Arial" w:hAnsi="Arial" w:cs="Arial"/>
          <w:sz w:val="20"/>
          <w:szCs w:val="20"/>
        </w:rPr>
        <w:t> </w:t>
      </w:r>
      <w:r w:rsidRPr="000D4D83">
        <w:rPr>
          <w:rFonts w:ascii="Arial" w:hAnsi="Arial" w:cs="Arial"/>
          <w:sz w:val="20"/>
          <w:szCs w:val="20"/>
        </w:rPr>
        <w:t xml:space="preserve">Z. z. o ovzduší. </w:t>
      </w:r>
    </w:p>
    <w:p w:rsidR="00177E39" w:rsidRPr="000D4D83" w:rsidRDefault="00177E39" w:rsidP="00177E39">
      <w:pPr>
        <w:pStyle w:val="Obyajntext"/>
        <w:rPr>
          <w:rFonts w:ascii="Arial" w:hAnsi="Arial" w:cs="Arial"/>
          <w:b/>
          <w:bCs/>
        </w:rPr>
      </w:pPr>
    </w:p>
    <w:p w:rsidR="00177E39" w:rsidRPr="000D4D83" w:rsidRDefault="00177E39" w:rsidP="00177E39">
      <w:pPr>
        <w:pStyle w:val="Obyajntext"/>
        <w:rPr>
          <w:rFonts w:ascii="Arial" w:hAnsi="Arial" w:cs="Arial"/>
          <w:b/>
          <w:bCs/>
        </w:rPr>
      </w:pPr>
      <w:r w:rsidRPr="000D4D83">
        <w:rPr>
          <w:rFonts w:ascii="Arial" w:hAnsi="Arial" w:cs="Arial"/>
          <w:b/>
          <w:bCs/>
        </w:rPr>
        <w:t xml:space="preserve">Výška poskytnutej finančnej podpory </w:t>
      </w:r>
      <w:r w:rsidRPr="000D4D83">
        <w:rPr>
          <w:rFonts w:ascii="Arial" w:hAnsi="Arial" w:cs="Arial"/>
        </w:rPr>
        <w:t>(Euro)</w:t>
      </w:r>
      <w:r w:rsidRPr="000D4D83">
        <w:rPr>
          <w:rFonts w:ascii="Arial" w:hAnsi="Arial" w:cs="Arial"/>
          <w:b/>
          <w:bCs/>
        </w:rPr>
        <w:t>:</w:t>
      </w:r>
      <w:r w:rsidR="002938B3" w:rsidRPr="000D4D83">
        <w:rPr>
          <w:rFonts w:ascii="Arial" w:hAnsi="Arial" w:cs="Arial"/>
          <w:b/>
          <w:bCs/>
        </w:rPr>
        <w:t xml:space="preserve"> </w:t>
      </w:r>
    </w:p>
    <w:p w:rsidR="00177E39" w:rsidRPr="000D4D83" w:rsidRDefault="00177E39" w:rsidP="00177E39">
      <w:pPr>
        <w:pStyle w:val="Obyajntext"/>
        <w:rPr>
          <w:rFonts w:ascii="Arial" w:hAnsi="Arial" w:cs="Arial"/>
          <w:b/>
          <w:bCs/>
        </w:rPr>
      </w:pPr>
    </w:p>
    <w:p w:rsidR="00177E39" w:rsidRPr="000D4D83" w:rsidRDefault="00177E39" w:rsidP="00C0541C">
      <w:pPr>
        <w:pStyle w:val="Obyajntext"/>
        <w:jc w:val="both"/>
        <w:rPr>
          <w:rFonts w:ascii="Arial" w:hAnsi="Arial" w:cs="Arial"/>
          <w:b/>
          <w:bCs/>
        </w:rPr>
      </w:pPr>
      <w:r w:rsidRPr="000D4D83">
        <w:rPr>
          <w:rFonts w:ascii="Arial" w:hAnsi="Arial" w:cs="Arial"/>
          <w:b/>
          <w:bCs/>
        </w:rPr>
        <w:lastRenderedPageBreak/>
        <w:t xml:space="preserve">Percentuálny podiel podpory </w:t>
      </w:r>
      <w:r w:rsidRPr="000D4D83">
        <w:rPr>
          <w:rFonts w:ascii="Arial" w:hAnsi="Arial" w:cs="Arial"/>
        </w:rPr>
        <w:t xml:space="preserve">zo štátneho rozpočtu vrátane fondov EU z celkových obstarávacích nákladov pri výstavbe zariadenia výrobcu elektriny v prípade poskytnutia dotácie </w:t>
      </w:r>
      <w:r w:rsidR="00FE7040" w:rsidRPr="000D4D83">
        <w:rPr>
          <w:rFonts w:ascii="Arial" w:hAnsi="Arial" w:cs="Arial"/>
        </w:rPr>
        <w:t>(%)</w:t>
      </w:r>
      <w:r w:rsidRPr="000D4D83">
        <w:rPr>
          <w:rFonts w:ascii="Arial" w:hAnsi="Arial" w:cs="Arial"/>
          <w:b/>
          <w:bCs/>
        </w:rPr>
        <w:t>:</w:t>
      </w:r>
      <w:r w:rsidR="002938B3" w:rsidRPr="000D4D83">
        <w:rPr>
          <w:rFonts w:ascii="Arial" w:hAnsi="Arial" w:cs="Arial"/>
          <w:b/>
          <w:bCs/>
        </w:rPr>
        <w:t xml:space="preserve"> </w:t>
      </w:r>
    </w:p>
    <w:p w:rsidR="00177E39" w:rsidRPr="000D4D83" w:rsidRDefault="00177E39" w:rsidP="005831F6">
      <w:pPr>
        <w:pStyle w:val="Obyajntext"/>
        <w:rPr>
          <w:rFonts w:ascii="Arial" w:hAnsi="Arial" w:cs="Arial"/>
          <w:b/>
          <w:bCs/>
        </w:rPr>
      </w:pPr>
    </w:p>
    <w:p w:rsidR="005831F6" w:rsidRPr="000D4D83" w:rsidRDefault="005831F6" w:rsidP="005831F6">
      <w:pPr>
        <w:pStyle w:val="Obyajntext"/>
        <w:rPr>
          <w:rFonts w:ascii="Arial" w:hAnsi="Arial" w:cs="Arial"/>
          <w:b/>
          <w:bCs/>
        </w:rPr>
      </w:pPr>
      <w:r w:rsidRPr="000D4D83">
        <w:rPr>
          <w:rFonts w:ascii="Arial" w:hAnsi="Arial" w:cs="Arial"/>
          <w:b/>
          <w:bCs/>
        </w:rPr>
        <w:t xml:space="preserve">Predpokladané ročné množstvo vyrobenej elektriny </w:t>
      </w:r>
      <w:r w:rsidRPr="000D4D83">
        <w:rPr>
          <w:rFonts w:ascii="Arial" w:hAnsi="Arial" w:cs="Arial"/>
        </w:rPr>
        <w:t>(</w:t>
      </w:r>
      <w:r w:rsidR="00F613E6" w:rsidRPr="000D4D83">
        <w:rPr>
          <w:rFonts w:ascii="Arial" w:hAnsi="Arial" w:cs="Arial"/>
        </w:rPr>
        <w:t>MWh</w:t>
      </w:r>
      <w:r w:rsidRPr="000D4D83">
        <w:rPr>
          <w:rFonts w:ascii="Arial" w:hAnsi="Arial" w:cs="Arial"/>
        </w:rPr>
        <w:t>)</w:t>
      </w:r>
      <w:r w:rsidRPr="000D4D83">
        <w:rPr>
          <w:rFonts w:ascii="Arial" w:hAnsi="Arial" w:cs="Arial"/>
          <w:b/>
          <w:bCs/>
        </w:rPr>
        <w:t>:</w:t>
      </w:r>
      <w:r w:rsidR="002938B3" w:rsidRPr="000D4D83">
        <w:rPr>
          <w:rFonts w:ascii="Arial" w:hAnsi="Arial" w:cs="Arial"/>
          <w:b/>
          <w:bCs/>
        </w:rPr>
        <w:t xml:space="preserve"> </w:t>
      </w:r>
    </w:p>
    <w:p w:rsidR="00C0541C" w:rsidRPr="000D4D83" w:rsidRDefault="00C0541C" w:rsidP="00C0541C">
      <w:pPr>
        <w:pStyle w:val="Obyajntext"/>
        <w:rPr>
          <w:rFonts w:ascii="Arial" w:hAnsi="Arial" w:cs="Arial"/>
          <w:b/>
          <w:bCs/>
        </w:rPr>
      </w:pPr>
      <w:r w:rsidRPr="000D4D83">
        <w:rPr>
          <w:rFonts w:ascii="Arial" w:hAnsi="Arial" w:cs="Arial"/>
          <w:b/>
          <w:bCs/>
        </w:rPr>
        <w:t xml:space="preserve">Predpokladané celkové množstvo vyrobenej elektriny </w:t>
      </w:r>
      <w:r w:rsidRPr="000D4D83">
        <w:rPr>
          <w:rFonts w:ascii="Arial" w:hAnsi="Arial" w:cs="Arial"/>
        </w:rPr>
        <w:t>(MWh)</w:t>
      </w:r>
      <w:r w:rsidRPr="000D4D83">
        <w:rPr>
          <w:rFonts w:ascii="Arial" w:hAnsi="Arial" w:cs="Arial"/>
          <w:b/>
          <w:bCs/>
        </w:rPr>
        <w:t>:</w:t>
      </w:r>
      <w:r w:rsidR="002938B3" w:rsidRPr="000D4D83">
        <w:rPr>
          <w:rFonts w:ascii="Arial" w:hAnsi="Arial" w:cs="Arial"/>
          <w:b/>
          <w:bCs/>
        </w:rPr>
        <w:t xml:space="preserve"> </w:t>
      </w:r>
    </w:p>
    <w:p w:rsidR="00C0541C" w:rsidRPr="000D4D83" w:rsidRDefault="00C0541C" w:rsidP="005831F6">
      <w:pPr>
        <w:pStyle w:val="Obyajntext"/>
        <w:rPr>
          <w:rFonts w:ascii="Arial" w:hAnsi="Arial" w:cs="Arial"/>
          <w:b/>
          <w:bCs/>
        </w:rPr>
      </w:pPr>
    </w:p>
    <w:p w:rsidR="00C05E0E" w:rsidRPr="000D4D83" w:rsidRDefault="00C05E0E" w:rsidP="005831F6">
      <w:pPr>
        <w:pStyle w:val="Obyajntext"/>
        <w:rPr>
          <w:rFonts w:ascii="Arial" w:hAnsi="Arial" w:cs="Arial"/>
          <w:b/>
          <w:bCs/>
        </w:rPr>
      </w:pPr>
    </w:p>
    <w:p w:rsidR="00C05E0E" w:rsidRPr="000D4D83" w:rsidRDefault="00C05E0E" w:rsidP="005831F6">
      <w:pPr>
        <w:pStyle w:val="Obyajntext"/>
        <w:rPr>
          <w:rFonts w:ascii="Arial" w:hAnsi="Arial" w:cs="Arial"/>
          <w:b/>
          <w:bCs/>
        </w:rPr>
      </w:pPr>
      <w:r w:rsidRPr="000D4D83">
        <w:rPr>
          <w:rFonts w:ascii="Arial" w:hAnsi="Arial" w:cs="Arial"/>
          <w:b/>
          <w:bCs/>
        </w:rPr>
        <w:t xml:space="preserve">Technologická vlastná spotreba elektriny za rok </w:t>
      </w:r>
      <w:r w:rsidRPr="000D4D83">
        <w:rPr>
          <w:rFonts w:ascii="Arial" w:hAnsi="Arial" w:cs="Arial"/>
        </w:rPr>
        <w:t>(MWh)</w:t>
      </w:r>
      <w:r w:rsidRPr="000D4D83">
        <w:rPr>
          <w:rFonts w:ascii="Arial" w:hAnsi="Arial" w:cs="Arial"/>
          <w:b/>
          <w:bCs/>
        </w:rPr>
        <w:t xml:space="preserve">: </w:t>
      </w:r>
    </w:p>
    <w:p w:rsidR="00ED3FCC" w:rsidRPr="000D4D83" w:rsidRDefault="00ED3FCC" w:rsidP="005831F6">
      <w:pPr>
        <w:pStyle w:val="Obyajntext"/>
        <w:rPr>
          <w:rFonts w:ascii="Arial" w:hAnsi="Arial" w:cs="Arial"/>
          <w:b/>
          <w:bCs/>
        </w:rPr>
      </w:pPr>
    </w:p>
    <w:p w:rsidR="005831F6" w:rsidRPr="000D4D83" w:rsidRDefault="005831F6" w:rsidP="005831F6">
      <w:pPr>
        <w:pStyle w:val="Obyajntext"/>
        <w:rPr>
          <w:rFonts w:ascii="Arial" w:hAnsi="Arial" w:cs="Arial"/>
          <w:b/>
          <w:bCs/>
        </w:rPr>
      </w:pPr>
      <w:r w:rsidRPr="000D4D83">
        <w:rPr>
          <w:rFonts w:ascii="Arial" w:hAnsi="Arial" w:cs="Arial"/>
          <w:b/>
          <w:bCs/>
        </w:rPr>
        <w:t xml:space="preserve">Plán výroby elektriny za požadované obdobie </w:t>
      </w:r>
      <w:r w:rsidR="00F613E6" w:rsidRPr="000D4D83">
        <w:rPr>
          <w:rFonts w:ascii="Arial" w:hAnsi="Arial" w:cs="Arial"/>
          <w:b/>
          <w:bCs/>
        </w:rPr>
        <w:t xml:space="preserve">po </w:t>
      </w:r>
      <w:r w:rsidR="00177E39" w:rsidRPr="000D4D83">
        <w:rPr>
          <w:rFonts w:ascii="Arial" w:hAnsi="Arial" w:cs="Arial"/>
          <w:b/>
          <w:bCs/>
        </w:rPr>
        <w:t>rokoch</w:t>
      </w:r>
      <w:r w:rsidR="00F613E6" w:rsidRPr="000D4D83">
        <w:rPr>
          <w:rFonts w:ascii="Arial" w:hAnsi="Arial" w:cs="Arial"/>
          <w:b/>
          <w:bCs/>
        </w:rPr>
        <w:t xml:space="preserve"> </w:t>
      </w:r>
      <w:r w:rsidR="00F613E6" w:rsidRPr="000D4D83">
        <w:rPr>
          <w:rFonts w:ascii="Arial" w:hAnsi="Arial" w:cs="Arial"/>
        </w:rPr>
        <w:t>(MWh)</w:t>
      </w:r>
      <w:r w:rsidRPr="000D4D83">
        <w:rPr>
          <w:rFonts w:ascii="Arial" w:hAnsi="Arial" w:cs="Arial"/>
          <w:b/>
          <w:bCs/>
        </w:rPr>
        <w:t>:</w:t>
      </w:r>
      <w:r w:rsidR="002938B3" w:rsidRPr="000D4D83">
        <w:rPr>
          <w:rFonts w:ascii="Arial" w:hAnsi="Arial" w:cs="Arial"/>
          <w:b/>
          <w:bCs/>
        </w:rPr>
        <w:t xml:space="preserve"> </w:t>
      </w:r>
    </w:p>
    <w:p w:rsidR="005831F6" w:rsidRPr="000D4D83" w:rsidRDefault="005831F6" w:rsidP="005831F6">
      <w:pPr>
        <w:pStyle w:val="Obyajntext"/>
        <w:rPr>
          <w:rFonts w:ascii="Arial" w:hAnsi="Arial" w:cs="Arial"/>
        </w:rPr>
      </w:pPr>
    </w:p>
    <w:p w:rsidR="005831F6" w:rsidRPr="000D4D83" w:rsidRDefault="005831F6" w:rsidP="005831F6">
      <w:pPr>
        <w:pStyle w:val="Obyajntext"/>
        <w:rPr>
          <w:rFonts w:ascii="Arial" w:hAnsi="Arial" w:cs="Arial"/>
        </w:rPr>
      </w:pPr>
    </w:p>
    <w:p w:rsidR="005831F6" w:rsidRPr="000D4D83" w:rsidRDefault="005831F6" w:rsidP="005831F6">
      <w:pPr>
        <w:pStyle w:val="Obyajntext"/>
        <w:rPr>
          <w:rFonts w:ascii="Arial" w:hAnsi="Arial" w:cs="Arial"/>
          <w:b/>
          <w:bCs/>
        </w:rPr>
      </w:pPr>
      <w:r w:rsidRPr="000D4D83">
        <w:rPr>
          <w:rFonts w:ascii="Arial" w:hAnsi="Arial" w:cs="Arial"/>
          <w:b/>
          <w:bCs/>
        </w:rPr>
        <w:t>Časový harmonogram plánovaných odstávok zariadenia na výrobu elektriny:</w:t>
      </w:r>
      <w:r w:rsidR="002938B3" w:rsidRPr="000D4D83">
        <w:rPr>
          <w:rFonts w:ascii="Arial" w:hAnsi="Arial" w:cs="Arial"/>
          <w:b/>
          <w:bCs/>
        </w:rPr>
        <w:t xml:space="preserve"> </w:t>
      </w:r>
    </w:p>
    <w:p w:rsidR="005831F6" w:rsidRPr="000D4D83" w:rsidRDefault="005831F6" w:rsidP="005831F6">
      <w:pPr>
        <w:pStyle w:val="Obyajntext"/>
        <w:rPr>
          <w:rFonts w:ascii="Arial" w:hAnsi="Arial" w:cs="Arial"/>
        </w:rPr>
      </w:pPr>
    </w:p>
    <w:p w:rsidR="00DC05C5" w:rsidRDefault="00DC05C5" w:rsidP="00DC05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Špecifikácia nákladov na výrobu elektriny </w:t>
      </w:r>
      <w:r w:rsidR="00BC0102">
        <w:rPr>
          <w:rFonts w:ascii="Arial" w:hAnsi="Arial" w:cs="Arial"/>
          <w:b/>
          <w:bCs/>
          <w:sz w:val="20"/>
          <w:szCs w:val="20"/>
        </w:rPr>
        <w:t xml:space="preserve">z obnoviteľných zdrojov energie </w:t>
      </w:r>
      <w:r>
        <w:rPr>
          <w:rFonts w:ascii="Arial" w:hAnsi="Arial" w:cs="Arial"/>
          <w:b/>
          <w:bCs/>
          <w:sz w:val="20"/>
          <w:szCs w:val="20"/>
        </w:rPr>
        <w:t xml:space="preserve">a výška nákladov </w:t>
      </w:r>
      <w:r w:rsidR="00BC0102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na výrobu jednej megawatthodiny: </w:t>
      </w:r>
    </w:p>
    <w:p w:rsidR="005831F6" w:rsidRDefault="005831F6" w:rsidP="005831F6">
      <w:pPr>
        <w:pStyle w:val="Obyajntext"/>
        <w:rPr>
          <w:rFonts w:ascii="Arial" w:hAnsi="Arial" w:cs="Arial"/>
        </w:rPr>
      </w:pPr>
    </w:p>
    <w:p w:rsidR="00BC0102" w:rsidRDefault="00BC0102" w:rsidP="005831F6">
      <w:pPr>
        <w:pStyle w:val="Obyajntext"/>
        <w:rPr>
          <w:rFonts w:ascii="Arial" w:hAnsi="Arial" w:cs="Arial"/>
        </w:rPr>
      </w:pPr>
    </w:p>
    <w:p w:rsidR="00DC05C5" w:rsidRPr="000D4D83" w:rsidRDefault="00DC05C5" w:rsidP="005831F6">
      <w:pPr>
        <w:pStyle w:val="Obyajntext"/>
        <w:rPr>
          <w:rFonts w:ascii="Arial" w:hAnsi="Arial" w:cs="Arial"/>
        </w:rPr>
      </w:pPr>
    </w:p>
    <w:p w:rsidR="00177E39" w:rsidRPr="000D4D83" w:rsidRDefault="00177E39" w:rsidP="00177E39">
      <w:pPr>
        <w:rPr>
          <w:rFonts w:ascii="Arial" w:hAnsi="Arial" w:cs="Arial"/>
          <w:b/>
          <w:bCs/>
          <w:sz w:val="20"/>
          <w:szCs w:val="20"/>
        </w:rPr>
      </w:pPr>
      <w:r w:rsidRPr="000D4D83">
        <w:rPr>
          <w:rFonts w:ascii="Arial" w:hAnsi="Arial" w:cs="Arial"/>
          <w:b/>
          <w:bCs/>
          <w:sz w:val="20"/>
          <w:szCs w:val="20"/>
        </w:rPr>
        <w:t>Pripojenie zariadenia výrobcu elektriny</w:t>
      </w:r>
      <w:r w:rsidR="006436F2" w:rsidRPr="000D4D83">
        <w:rPr>
          <w:rFonts w:ascii="Arial" w:hAnsi="Arial" w:cs="Arial"/>
          <w:b/>
          <w:bCs/>
          <w:sz w:val="20"/>
          <w:szCs w:val="20"/>
        </w:rPr>
        <w:t xml:space="preserve"> do</w:t>
      </w:r>
      <w:r w:rsidRPr="000D4D83">
        <w:rPr>
          <w:rFonts w:ascii="Arial" w:hAnsi="Arial" w:cs="Arial"/>
          <w:b/>
          <w:bCs/>
          <w:sz w:val="20"/>
          <w:szCs w:val="20"/>
        </w:rPr>
        <w:t>:</w:t>
      </w:r>
      <w:r w:rsidR="002938B3" w:rsidRPr="000D4D8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77E39" w:rsidRPr="000D4D83" w:rsidRDefault="00177E39" w:rsidP="00177E39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D4D83">
        <w:rPr>
          <w:rFonts w:ascii="Arial" w:hAnsi="Arial" w:cs="Arial"/>
          <w:sz w:val="20"/>
          <w:szCs w:val="20"/>
        </w:rPr>
        <w:t xml:space="preserve">*regionálna distribučná sústava </w:t>
      </w:r>
      <w:r w:rsidR="00554A70" w:rsidRPr="000D4D83">
        <w:rPr>
          <w:rFonts w:ascii="Arial" w:hAnsi="Arial" w:cs="Arial"/>
          <w:sz w:val="20"/>
          <w:szCs w:val="20"/>
        </w:rPr>
        <w:t>–</w:t>
      </w:r>
      <w:r w:rsidRPr="000D4D83">
        <w:rPr>
          <w:rFonts w:ascii="Arial" w:hAnsi="Arial" w:cs="Arial"/>
          <w:sz w:val="20"/>
          <w:szCs w:val="20"/>
        </w:rPr>
        <w:t xml:space="preserve"> názov:</w:t>
      </w:r>
      <w:r w:rsidR="002938B3" w:rsidRPr="000D4D83">
        <w:rPr>
          <w:rFonts w:ascii="Arial" w:hAnsi="Arial" w:cs="Arial"/>
          <w:sz w:val="20"/>
          <w:szCs w:val="20"/>
        </w:rPr>
        <w:t xml:space="preserve"> </w:t>
      </w:r>
    </w:p>
    <w:p w:rsidR="00177E39" w:rsidRPr="000D4D83" w:rsidRDefault="00177E39" w:rsidP="00177E39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D4D83">
        <w:rPr>
          <w:rFonts w:ascii="Arial" w:hAnsi="Arial" w:cs="Arial"/>
          <w:sz w:val="20"/>
          <w:szCs w:val="20"/>
        </w:rPr>
        <w:t>*miestna distribučná sústava – názov:</w:t>
      </w:r>
      <w:r w:rsidR="002938B3" w:rsidRPr="000D4D83">
        <w:rPr>
          <w:rFonts w:ascii="Arial" w:hAnsi="Arial" w:cs="Arial"/>
          <w:sz w:val="20"/>
          <w:szCs w:val="20"/>
        </w:rPr>
        <w:t xml:space="preserve"> </w:t>
      </w:r>
    </w:p>
    <w:p w:rsidR="00177E39" w:rsidRPr="000D4D83" w:rsidRDefault="00177E39" w:rsidP="00177E39">
      <w:pPr>
        <w:rPr>
          <w:rFonts w:ascii="Arial" w:hAnsi="Arial" w:cs="Arial"/>
          <w:b/>
          <w:bCs/>
          <w:sz w:val="20"/>
          <w:szCs w:val="20"/>
        </w:rPr>
      </w:pPr>
    </w:p>
    <w:p w:rsidR="00177E39" w:rsidRPr="000D4D83" w:rsidRDefault="00177E39" w:rsidP="00177E39">
      <w:pPr>
        <w:rPr>
          <w:rFonts w:ascii="Arial" w:hAnsi="Arial" w:cs="Arial"/>
          <w:b/>
          <w:bCs/>
          <w:sz w:val="20"/>
          <w:szCs w:val="20"/>
        </w:rPr>
      </w:pPr>
      <w:r w:rsidRPr="000D4D83">
        <w:rPr>
          <w:rFonts w:ascii="Arial" w:hAnsi="Arial" w:cs="Arial"/>
          <w:b/>
          <w:bCs/>
          <w:sz w:val="20"/>
          <w:szCs w:val="20"/>
        </w:rPr>
        <w:t xml:space="preserve">Prevádzkovateľ distribučnej sústavy, do ktorej je zariadenie výrobcu </w:t>
      </w:r>
      <w:r w:rsidR="0049077B" w:rsidRPr="000D4D83">
        <w:rPr>
          <w:rFonts w:ascii="Arial" w:hAnsi="Arial" w:cs="Arial"/>
          <w:b/>
          <w:bCs/>
          <w:sz w:val="20"/>
          <w:szCs w:val="20"/>
        </w:rPr>
        <w:t xml:space="preserve">elektriny </w:t>
      </w:r>
      <w:r w:rsidRPr="000D4D83">
        <w:rPr>
          <w:rFonts w:ascii="Arial" w:hAnsi="Arial" w:cs="Arial"/>
          <w:b/>
          <w:bCs/>
          <w:sz w:val="20"/>
          <w:szCs w:val="20"/>
        </w:rPr>
        <w:t>pripojené a jeho sídlo:</w:t>
      </w:r>
      <w:r w:rsidR="002938B3" w:rsidRPr="000D4D8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77E39" w:rsidRPr="000D4D83" w:rsidRDefault="00177E39" w:rsidP="00177E39">
      <w:pPr>
        <w:rPr>
          <w:rFonts w:ascii="Arial" w:hAnsi="Arial" w:cs="Arial"/>
          <w:sz w:val="20"/>
          <w:szCs w:val="20"/>
        </w:rPr>
      </w:pPr>
    </w:p>
    <w:p w:rsidR="00177E39" w:rsidRPr="000D4D83" w:rsidRDefault="00177E39" w:rsidP="00C0541C">
      <w:pPr>
        <w:pStyle w:val="Obyajntext"/>
        <w:jc w:val="both"/>
        <w:rPr>
          <w:rFonts w:ascii="Arial" w:hAnsi="Arial" w:cs="Arial"/>
        </w:rPr>
      </w:pPr>
      <w:r w:rsidRPr="000D4D83">
        <w:rPr>
          <w:rFonts w:ascii="Arial" w:hAnsi="Arial" w:cs="Arial"/>
          <w:b/>
          <w:bCs/>
        </w:rPr>
        <w:t>Číslo a dátum zmluvy o pripojení do sústavy a číslo a dátum zmluvy o dodávke elektriny na krytie strát, uzatvorenej s</w:t>
      </w:r>
      <w:r w:rsidR="000F5BBD">
        <w:rPr>
          <w:rFonts w:ascii="Arial" w:hAnsi="Arial" w:cs="Arial"/>
          <w:b/>
          <w:bCs/>
        </w:rPr>
        <w:t> výkupcom elektriny:</w:t>
      </w:r>
      <w:r w:rsidRPr="000D4D83">
        <w:rPr>
          <w:rFonts w:ascii="Arial" w:hAnsi="Arial" w:cs="Arial"/>
          <w:b/>
          <w:bCs/>
        </w:rPr>
        <w:t>:</w:t>
      </w:r>
      <w:r w:rsidRPr="000D4D83">
        <w:rPr>
          <w:rFonts w:ascii="Arial" w:hAnsi="Arial" w:cs="Arial"/>
        </w:rPr>
        <w:t xml:space="preserve"> </w:t>
      </w:r>
    </w:p>
    <w:p w:rsidR="00F47B9A" w:rsidRPr="000D4D83" w:rsidRDefault="00F47B9A" w:rsidP="00B46FFE">
      <w:pPr>
        <w:rPr>
          <w:rFonts w:ascii="Arial" w:hAnsi="Arial" w:cs="Arial"/>
          <w:sz w:val="20"/>
          <w:szCs w:val="20"/>
        </w:rPr>
      </w:pPr>
    </w:p>
    <w:p w:rsidR="007D3CAA" w:rsidRPr="000D4D83" w:rsidRDefault="007D3CAA" w:rsidP="00B46FFE">
      <w:pPr>
        <w:rPr>
          <w:rFonts w:ascii="Arial" w:hAnsi="Arial" w:cs="Arial"/>
          <w:sz w:val="20"/>
          <w:szCs w:val="20"/>
        </w:rPr>
      </w:pPr>
    </w:p>
    <w:p w:rsidR="00E00670" w:rsidRPr="000D4D83" w:rsidRDefault="00E00670" w:rsidP="00E00670">
      <w:pPr>
        <w:pStyle w:val="Obyajntext"/>
        <w:rPr>
          <w:rFonts w:ascii="Arial" w:hAnsi="Arial" w:cs="Arial"/>
          <w:b/>
          <w:bCs/>
        </w:rPr>
      </w:pPr>
      <w:r w:rsidRPr="000D4D83">
        <w:rPr>
          <w:rFonts w:ascii="Arial" w:hAnsi="Arial" w:cs="Arial"/>
          <w:b/>
          <w:bCs/>
        </w:rPr>
        <w:t xml:space="preserve">Napäťová úroveň, </w:t>
      </w:r>
      <w:r w:rsidRPr="000D4D83">
        <w:rPr>
          <w:rFonts w:ascii="Arial" w:hAnsi="Arial" w:cs="Arial"/>
        </w:rPr>
        <w:t>do ktorej je vyrobená elektrina vyvedená</w:t>
      </w:r>
      <w:r w:rsidR="000F5BBD">
        <w:rPr>
          <w:rFonts w:ascii="Arial" w:hAnsi="Arial" w:cs="Arial"/>
        </w:rPr>
        <w:t xml:space="preserve"> (kV)</w:t>
      </w:r>
      <w:r w:rsidRPr="000D4D83">
        <w:rPr>
          <w:rFonts w:ascii="Arial" w:hAnsi="Arial" w:cs="Arial"/>
          <w:b/>
          <w:bCs/>
        </w:rPr>
        <w:t>:</w:t>
      </w:r>
      <w:r w:rsidR="002938B3" w:rsidRPr="000D4D83">
        <w:rPr>
          <w:rFonts w:ascii="Arial" w:hAnsi="Arial" w:cs="Arial"/>
          <w:b/>
          <w:bCs/>
        </w:rPr>
        <w:t xml:space="preserve"> </w:t>
      </w:r>
    </w:p>
    <w:p w:rsidR="00C05E0E" w:rsidRPr="000D4D83" w:rsidRDefault="00C05E0E" w:rsidP="00E00670">
      <w:pPr>
        <w:pStyle w:val="Obyajntext"/>
        <w:rPr>
          <w:rFonts w:ascii="Arial" w:hAnsi="Arial" w:cs="Arial"/>
          <w:b/>
          <w:bCs/>
        </w:rPr>
      </w:pPr>
    </w:p>
    <w:p w:rsidR="00C05E0E" w:rsidRPr="000D4D83" w:rsidRDefault="00C05E0E" w:rsidP="00C05E0E">
      <w:pPr>
        <w:pStyle w:val="Obyajntext"/>
        <w:rPr>
          <w:rFonts w:ascii="Arial" w:hAnsi="Arial" w:cs="Arial"/>
          <w:b/>
          <w:bCs/>
        </w:rPr>
      </w:pPr>
      <w:r w:rsidRPr="000D4D83">
        <w:rPr>
          <w:rFonts w:ascii="Arial" w:hAnsi="Arial" w:cs="Arial"/>
          <w:b/>
          <w:bCs/>
        </w:rPr>
        <w:t xml:space="preserve">Percentuálne rozdelenie elektriny </w:t>
      </w:r>
      <w:r w:rsidRPr="000D4D83">
        <w:rPr>
          <w:rFonts w:ascii="Arial" w:hAnsi="Arial" w:cs="Arial"/>
        </w:rPr>
        <w:t>exportovanej do siete a spotrebovanej na mieste (%)</w:t>
      </w:r>
      <w:r w:rsidRPr="000D4D83">
        <w:rPr>
          <w:rFonts w:ascii="Arial" w:hAnsi="Arial" w:cs="Arial"/>
          <w:b/>
          <w:bCs/>
        </w:rPr>
        <w:t>:</w:t>
      </w:r>
      <w:r w:rsidR="002938B3" w:rsidRPr="000D4D83">
        <w:rPr>
          <w:rFonts w:ascii="Arial" w:hAnsi="Arial" w:cs="Arial"/>
          <w:b/>
          <w:bCs/>
        </w:rPr>
        <w:t xml:space="preserve"> </w:t>
      </w:r>
    </w:p>
    <w:p w:rsidR="004077F0" w:rsidRPr="000D4D83" w:rsidRDefault="004077F0" w:rsidP="00E00670">
      <w:pPr>
        <w:pStyle w:val="Obyajntext"/>
        <w:rPr>
          <w:rFonts w:ascii="Arial" w:hAnsi="Arial" w:cs="Arial"/>
        </w:rPr>
      </w:pPr>
    </w:p>
    <w:p w:rsidR="00177E39" w:rsidRPr="000D4D83" w:rsidRDefault="00177E39" w:rsidP="00177E39">
      <w:pPr>
        <w:pStyle w:val="Obyajntext"/>
        <w:rPr>
          <w:rFonts w:ascii="Arial" w:hAnsi="Arial" w:cs="Arial"/>
        </w:rPr>
      </w:pPr>
      <w:r w:rsidRPr="000D4D83">
        <w:rPr>
          <w:rFonts w:ascii="Arial" w:hAnsi="Arial" w:cs="Arial"/>
          <w:b/>
          <w:bCs/>
        </w:rPr>
        <w:t>Zodpovednosť za odchýlku:</w:t>
      </w:r>
      <w:r w:rsidRPr="000D4D83">
        <w:rPr>
          <w:rFonts w:ascii="Arial" w:hAnsi="Arial" w:cs="Arial"/>
        </w:rPr>
        <w:t xml:space="preserve"> vlastná – prenesená* </w:t>
      </w:r>
    </w:p>
    <w:p w:rsidR="00177E39" w:rsidRPr="000D4D83" w:rsidRDefault="00177E39" w:rsidP="00177E39">
      <w:pPr>
        <w:pStyle w:val="Obyajntext"/>
        <w:rPr>
          <w:rFonts w:ascii="Arial" w:hAnsi="Arial" w:cs="Arial"/>
        </w:rPr>
      </w:pPr>
    </w:p>
    <w:p w:rsidR="006436F2" w:rsidRPr="000D4D83" w:rsidRDefault="006436F2" w:rsidP="006436F2">
      <w:pPr>
        <w:pStyle w:val="Obyajntext"/>
        <w:rPr>
          <w:rFonts w:ascii="Arial" w:hAnsi="Arial" w:cs="Arial"/>
        </w:rPr>
      </w:pPr>
      <w:r w:rsidRPr="000D4D83">
        <w:rPr>
          <w:rFonts w:ascii="Arial" w:hAnsi="Arial" w:cs="Arial"/>
          <w:b/>
          <w:bCs/>
        </w:rPr>
        <w:t>Meranie výroby elektriny</w:t>
      </w:r>
      <w:r w:rsidRPr="000D4D83">
        <w:rPr>
          <w:rFonts w:ascii="Arial" w:hAnsi="Arial" w:cs="Arial"/>
        </w:rPr>
        <w:t xml:space="preserve"> je - nie je* na svorkách generátorov elektriny </w:t>
      </w:r>
    </w:p>
    <w:p w:rsidR="006436F2" w:rsidRPr="000D4D83" w:rsidRDefault="006436F2" w:rsidP="006436F2">
      <w:pPr>
        <w:pStyle w:val="Obyajntext"/>
        <w:rPr>
          <w:rFonts w:ascii="Arial" w:hAnsi="Arial" w:cs="Arial"/>
        </w:rPr>
      </w:pPr>
    </w:p>
    <w:p w:rsidR="006436F2" w:rsidRPr="000D4D83" w:rsidRDefault="006436F2" w:rsidP="006436F2">
      <w:pPr>
        <w:pStyle w:val="Obyajntext"/>
        <w:rPr>
          <w:rFonts w:ascii="Arial" w:hAnsi="Arial" w:cs="Arial"/>
          <w:b/>
          <w:bCs/>
        </w:rPr>
      </w:pPr>
      <w:r w:rsidRPr="000D4D83">
        <w:rPr>
          <w:rFonts w:ascii="Arial" w:hAnsi="Arial" w:cs="Arial"/>
          <w:b/>
          <w:bCs/>
        </w:rPr>
        <w:t>Typ merania:</w:t>
      </w:r>
      <w:r w:rsidR="002938B3" w:rsidRPr="000D4D83">
        <w:rPr>
          <w:rFonts w:ascii="Arial" w:hAnsi="Arial" w:cs="Arial"/>
          <w:b/>
          <w:bCs/>
        </w:rPr>
        <w:t xml:space="preserve"> </w:t>
      </w:r>
    </w:p>
    <w:p w:rsidR="006436F2" w:rsidRPr="000D4D83" w:rsidRDefault="006436F2" w:rsidP="006436F2">
      <w:pPr>
        <w:pStyle w:val="Obyajntext"/>
        <w:rPr>
          <w:rFonts w:ascii="Arial" w:hAnsi="Arial" w:cs="Arial"/>
          <w:b/>
          <w:bCs/>
        </w:rPr>
      </w:pPr>
    </w:p>
    <w:p w:rsidR="006436F2" w:rsidRPr="000D4D83" w:rsidRDefault="006436F2" w:rsidP="006436F2">
      <w:pPr>
        <w:pStyle w:val="Obyajntext"/>
        <w:rPr>
          <w:rFonts w:ascii="Arial" w:hAnsi="Arial" w:cs="Arial"/>
          <w:b/>
          <w:bCs/>
        </w:rPr>
      </w:pPr>
      <w:r w:rsidRPr="000D4D83">
        <w:rPr>
          <w:rFonts w:ascii="Arial" w:hAnsi="Arial" w:cs="Arial"/>
          <w:b/>
          <w:bCs/>
        </w:rPr>
        <w:t>A. umiestneného na prahu distribučnej sústavy (vlastníkom merania je PDS):</w:t>
      </w:r>
      <w:r w:rsidR="002938B3" w:rsidRPr="000D4D83">
        <w:rPr>
          <w:rFonts w:ascii="Arial" w:hAnsi="Arial" w:cs="Arial"/>
          <w:b/>
          <w:bCs/>
        </w:rPr>
        <w:t xml:space="preserve"> </w:t>
      </w:r>
    </w:p>
    <w:p w:rsidR="006436F2" w:rsidRPr="000D4D83" w:rsidRDefault="006436F2" w:rsidP="006436F2">
      <w:pPr>
        <w:pStyle w:val="Obyajntext"/>
        <w:rPr>
          <w:rFonts w:ascii="Arial" w:hAnsi="Arial" w:cs="Arial"/>
        </w:rPr>
      </w:pPr>
      <w:r w:rsidRPr="000D4D83">
        <w:rPr>
          <w:rFonts w:ascii="Arial" w:hAnsi="Arial" w:cs="Arial"/>
        </w:rPr>
        <w:t xml:space="preserve">a) odberné miesto s </w:t>
      </w:r>
      <w:proofErr w:type="spellStart"/>
      <w:r w:rsidRPr="000D4D83">
        <w:rPr>
          <w:rFonts w:ascii="Arial" w:hAnsi="Arial" w:cs="Arial"/>
        </w:rPr>
        <w:t>priebehovým</w:t>
      </w:r>
      <w:proofErr w:type="spellEnd"/>
      <w:r w:rsidRPr="000D4D83">
        <w:rPr>
          <w:rFonts w:ascii="Arial" w:hAnsi="Arial" w:cs="Arial"/>
        </w:rPr>
        <w:t xml:space="preserve"> meraním a s diaľkovým odpočtom údajov (typ merania A)*,</w:t>
      </w:r>
      <w:r w:rsidR="002938B3" w:rsidRPr="000D4D83">
        <w:rPr>
          <w:rFonts w:ascii="Arial" w:hAnsi="Arial" w:cs="Arial"/>
        </w:rPr>
        <w:t xml:space="preserve"> </w:t>
      </w:r>
    </w:p>
    <w:p w:rsidR="006436F2" w:rsidRPr="000D4D83" w:rsidRDefault="006436F2" w:rsidP="006436F2">
      <w:pPr>
        <w:pStyle w:val="Obyajntext"/>
        <w:rPr>
          <w:rFonts w:ascii="Arial" w:hAnsi="Arial" w:cs="Arial"/>
        </w:rPr>
      </w:pPr>
      <w:r w:rsidRPr="000D4D83">
        <w:rPr>
          <w:rFonts w:ascii="Arial" w:hAnsi="Arial" w:cs="Arial"/>
        </w:rPr>
        <w:t xml:space="preserve">b) odberné miesto s </w:t>
      </w:r>
      <w:proofErr w:type="spellStart"/>
      <w:r w:rsidRPr="000D4D83">
        <w:rPr>
          <w:rFonts w:ascii="Arial" w:hAnsi="Arial" w:cs="Arial"/>
        </w:rPr>
        <w:t>priebehovým</w:t>
      </w:r>
      <w:proofErr w:type="spellEnd"/>
      <w:r w:rsidRPr="000D4D83">
        <w:rPr>
          <w:rFonts w:ascii="Arial" w:hAnsi="Arial" w:cs="Arial"/>
        </w:rPr>
        <w:t xml:space="preserve"> meraním bez diaľkového odpočtu údajov (typ merania B)*,</w:t>
      </w:r>
      <w:r w:rsidR="002938B3" w:rsidRPr="000D4D83">
        <w:rPr>
          <w:rFonts w:ascii="Arial" w:hAnsi="Arial" w:cs="Arial"/>
        </w:rPr>
        <w:t xml:space="preserve"> </w:t>
      </w:r>
    </w:p>
    <w:p w:rsidR="006436F2" w:rsidRPr="000D4D83" w:rsidRDefault="006436F2" w:rsidP="006436F2">
      <w:pPr>
        <w:pStyle w:val="Obyajntext"/>
        <w:rPr>
          <w:rFonts w:ascii="Arial" w:hAnsi="Arial" w:cs="Arial"/>
        </w:rPr>
      </w:pPr>
      <w:r w:rsidRPr="000D4D83">
        <w:rPr>
          <w:rFonts w:ascii="Arial" w:hAnsi="Arial" w:cs="Arial"/>
        </w:rPr>
        <w:t xml:space="preserve">c) odberné miesto, pri ktorom sa používa iný spôsob odpočtu údajov bez </w:t>
      </w:r>
      <w:proofErr w:type="spellStart"/>
      <w:r w:rsidRPr="000D4D83">
        <w:rPr>
          <w:rFonts w:ascii="Arial" w:hAnsi="Arial" w:cs="Arial"/>
        </w:rPr>
        <w:t>priebehového</w:t>
      </w:r>
      <w:proofErr w:type="spellEnd"/>
      <w:r w:rsidRPr="000D4D83">
        <w:rPr>
          <w:rFonts w:ascii="Arial" w:hAnsi="Arial" w:cs="Arial"/>
        </w:rPr>
        <w:t xml:space="preserve"> merania </w:t>
      </w:r>
      <w:r w:rsidR="00E00FF7" w:rsidRPr="000D4D83">
        <w:rPr>
          <w:rFonts w:ascii="Arial" w:hAnsi="Arial" w:cs="Arial"/>
        </w:rPr>
        <w:br/>
      </w:r>
      <w:r w:rsidRPr="000D4D83">
        <w:rPr>
          <w:rFonts w:ascii="Arial" w:hAnsi="Arial" w:cs="Arial"/>
        </w:rPr>
        <w:t>(typ merania C)*.</w:t>
      </w:r>
      <w:r w:rsidR="002938B3" w:rsidRPr="000D4D83">
        <w:rPr>
          <w:rFonts w:ascii="Arial" w:hAnsi="Arial" w:cs="Arial"/>
        </w:rPr>
        <w:t xml:space="preserve"> </w:t>
      </w:r>
    </w:p>
    <w:p w:rsidR="006436F2" w:rsidRPr="000D4D83" w:rsidRDefault="006436F2" w:rsidP="006436F2">
      <w:pPr>
        <w:pStyle w:val="Obyajntext"/>
        <w:rPr>
          <w:rFonts w:ascii="Arial" w:hAnsi="Arial" w:cs="Arial"/>
        </w:rPr>
      </w:pPr>
    </w:p>
    <w:p w:rsidR="006436F2" w:rsidRPr="000D4D83" w:rsidRDefault="006436F2" w:rsidP="006436F2">
      <w:pPr>
        <w:pStyle w:val="Obyajntext"/>
        <w:rPr>
          <w:rFonts w:ascii="Arial" w:hAnsi="Arial" w:cs="Arial"/>
          <w:b/>
          <w:bCs/>
        </w:rPr>
      </w:pPr>
      <w:r w:rsidRPr="000D4D83">
        <w:rPr>
          <w:rFonts w:ascii="Arial" w:hAnsi="Arial" w:cs="Arial"/>
          <w:b/>
          <w:bCs/>
        </w:rPr>
        <w:t>B. umiestneného na svorkách generátorov elektriny (vlastníkom merania je výrobca elektriny):</w:t>
      </w:r>
      <w:r w:rsidR="002938B3" w:rsidRPr="000D4D83">
        <w:rPr>
          <w:rFonts w:ascii="Arial" w:hAnsi="Arial" w:cs="Arial"/>
          <w:b/>
          <w:bCs/>
        </w:rPr>
        <w:t xml:space="preserve"> </w:t>
      </w:r>
    </w:p>
    <w:p w:rsidR="006436F2" w:rsidRPr="000D4D83" w:rsidRDefault="006436F2" w:rsidP="006436F2">
      <w:pPr>
        <w:pStyle w:val="Obyajntext"/>
        <w:rPr>
          <w:rFonts w:ascii="Arial" w:hAnsi="Arial" w:cs="Arial"/>
        </w:rPr>
      </w:pPr>
      <w:r w:rsidRPr="000D4D83">
        <w:rPr>
          <w:rFonts w:ascii="Arial" w:hAnsi="Arial" w:cs="Arial"/>
        </w:rPr>
        <w:t xml:space="preserve">a) odberné miesto s </w:t>
      </w:r>
      <w:proofErr w:type="spellStart"/>
      <w:r w:rsidRPr="000D4D83">
        <w:rPr>
          <w:rFonts w:ascii="Arial" w:hAnsi="Arial" w:cs="Arial"/>
        </w:rPr>
        <w:t>priebehovým</w:t>
      </w:r>
      <w:proofErr w:type="spellEnd"/>
      <w:r w:rsidRPr="000D4D83">
        <w:rPr>
          <w:rFonts w:ascii="Arial" w:hAnsi="Arial" w:cs="Arial"/>
        </w:rPr>
        <w:t xml:space="preserve"> meraním a s diaľkovým odpočtom údajov (typ merania A)*,</w:t>
      </w:r>
      <w:r w:rsidR="002938B3" w:rsidRPr="000D4D83">
        <w:rPr>
          <w:rFonts w:ascii="Arial" w:hAnsi="Arial" w:cs="Arial"/>
        </w:rPr>
        <w:t xml:space="preserve"> </w:t>
      </w:r>
    </w:p>
    <w:p w:rsidR="006436F2" w:rsidRPr="000D4D83" w:rsidRDefault="006436F2" w:rsidP="006436F2">
      <w:pPr>
        <w:pStyle w:val="Obyajntext"/>
        <w:rPr>
          <w:rFonts w:ascii="Arial" w:hAnsi="Arial" w:cs="Arial"/>
        </w:rPr>
      </w:pPr>
      <w:r w:rsidRPr="000D4D83">
        <w:rPr>
          <w:rFonts w:ascii="Arial" w:hAnsi="Arial" w:cs="Arial"/>
        </w:rPr>
        <w:t xml:space="preserve">b) odberné miesto s </w:t>
      </w:r>
      <w:proofErr w:type="spellStart"/>
      <w:r w:rsidRPr="000D4D83">
        <w:rPr>
          <w:rFonts w:ascii="Arial" w:hAnsi="Arial" w:cs="Arial"/>
        </w:rPr>
        <w:t>priebehovým</w:t>
      </w:r>
      <w:proofErr w:type="spellEnd"/>
      <w:r w:rsidRPr="000D4D83">
        <w:rPr>
          <w:rFonts w:ascii="Arial" w:hAnsi="Arial" w:cs="Arial"/>
        </w:rPr>
        <w:t xml:space="preserve"> meraním bez diaľkového odpočtu údajov (typ merania B)*,</w:t>
      </w:r>
      <w:r w:rsidR="002938B3" w:rsidRPr="000D4D83">
        <w:rPr>
          <w:rFonts w:ascii="Arial" w:hAnsi="Arial" w:cs="Arial"/>
        </w:rPr>
        <w:t xml:space="preserve"> </w:t>
      </w:r>
    </w:p>
    <w:p w:rsidR="006436F2" w:rsidRPr="000D4D83" w:rsidRDefault="006436F2" w:rsidP="006436F2">
      <w:pPr>
        <w:pStyle w:val="Obyajntext"/>
        <w:rPr>
          <w:rFonts w:ascii="Arial" w:hAnsi="Arial" w:cs="Arial"/>
        </w:rPr>
      </w:pPr>
      <w:r w:rsidRPr="000D4D83">
        <w:rPr>
          <w:rFonts w:ascii="Arial" w:hAnsi="Arial" w:cs="Arial"/>
        </w:rPr>
        <w:t xml:space="preserve">c) odberné miesto, pri ktorom sa používa iný spôsob odpočtu údajov bez </w:t>
      </w:r>
      <w:proofErr w:type="spellStart"/>
      <w:r w:rsidRPr="000D4D83">
        <w:rPr>
          <w:rFonts w:ascii="Arial" w:hAnsi="Arial" w:cs="Arial"/>
        </w:rPr>
        <w:t>priebehového</w:t>
      </w:r>
      <w:proofErr w:type="spellEnd"/>
      <w:r w:rsidRPr="000D4D83">
        <w:rPr>
          <w:rFonts w:ascii="Arial" w:hAnsi="Arial" w:cs="Arial"/>
        </w:rPr>
        <w:t xml:space="preserve"> merania </w:t>
      </w:r>
      <w:r w:rsidR="00E00FF7" w:rsidRPr="000D4D83">
        <w:rPr>
          <w:rFonts w:ascii="Arial" w:hAnsi="Arial" w:cs="Arial"/>
        </w:rPr>
        <w:br/>
      </w:r>
      <w:r w:rsidRPr="000D4D83">
        <w:rPr>
          <w:rFonts w:ascii="Arial" w:hAnsi="Arial" w:cs="Arial"/>
        </w:rPr>
        <w:t>(typ merania C)*.</w:t>
      </w:r>
      <w:r w:rsidR="002938B3" w:rsidRPr="000D4D83">
        <w:rPr>
          <w:rFonts w:ascii="Arial" w:hAnsi="Arial" w:cs="Arial"/>
        </w:rPr>
        <w:t xml:space="preserve"> </w:t>
      </w:r>
    </w:p>
    <w:p w:rsidR="006436F2" w:rsidRPr="000D4D83" w:rsidRDefault="006436F2" w:rsidP="006436F2">
      <w:pPr>
        <w:pStyle w:val="Obyajntext"/>
        <w:rPr>
          <w:rFonts w:ascii="Arial" w:hAnsi="Arial" w:cs="Arial"/>
        </w:rPr>
      </w:pPr>
    </w:p>
    <w:p w:rsidR="006436F2" w:rsidRPr="000D4D83" w:rsidRDefault="006436F2" w:rsidP="004159BA">
      <w:pPr>
        <w:jc w:val="both"/>
        <w:rPr>
          <w:rFonts w:ascii="Arial" w:hAnsi="Arial" w:cs="Arial"/>
          <w:sz w:val="16"/>
          <w:szCs w:val="16"/>
        </w:rPr>
      </w:pPr>
    </w:p>
    <w:p w:rsidR="004159BA" w:rsidRPr="000D4D83" w:rsidRDefault="004159BA" w:rsidP="004159BA">
      <w:pPr>
        <w:jc w:val="both"/>
        <w:rPr>
          <w:rFonts w:ascii="Arial" w:hAnsi="Arial" w:cs="Arial"/>
          <w:sz w:val="16"/>
          <w:szCs w:val="16"/>
        </w:rPr>
      </w:pPr>
      <w:r w:rsidRPr="000D4D83">
        <w:rPr>
          <w:rFonts w:ascii="Arial" w:hAnsi="Arial" w:cs="Arial"/>
          <w:sz w:val="16"/>
          <w:szCs w:val="16"/>
        </w:rPr>
        <w:t>*</w:t>
      </w:r>
      <w:proofErr w:type="spellStart"/>
      <w:r w:rsidRPr="000D4D83">
        <w:rPr>
          <w:rFonts w:ascii="Arial" w:hAnsi="Arial" w:cs="Arial"/>
          <w:sz w:val="16"/>
          <w:szCs w:val="16"/>
        </w:rPr>
        <w:t>nehodiace</w:t>
      </w:r>
      <w:proofErr w:type="spellEnd"/>
      <w:r w:rsidRPr="000D4D83">
        <w:rPr>
          <w:rFonts w:ascii="Arial" w:hAnsi="Arial" w:cs="Arial"/>
          <w:sz w:val="16"/>
          <w:szCs w:val="16"/>
        </w:rPr>
        <w:t xml:space="preserve"> sa preškrtnúť</w:t>
      </w:r>
    </w:p>
    <w:p w:rsidR="00177E39" w:rsidRPr="000D4D83" w:rsidRDefault="00177E39" w:rsidP="00177E39">
      <w:pPr>
        <w:rPr>
          <w:rFonts w:ascii="Arial" w:hAnsi="Arial" w:cs="Arial"/>
          <w:sz w:val="18"/>
          <w:szCs w:val="18"/>
        </w:rPr>
      </w:pPr>
    </w:p>
    <w:p w:rsidR="00B1756E" w:rsidRPr="000D4D83" w:rsidRDefault="00B1756E" w:rsidP="00177E39">
      <w:pPr>
        <w:rPr>
          <w:rFonts w:ascii="Arial" w:hAnsi="Arial" w:cs="Arial"/>
          <w:sz w:val="18"/>
          <w:szCs w:val="18"/>
        </w:rPr>
      </w:pPr>
    </w:p>
    <w:p w:rsidR="002938B3" w:rsidRPr="000D4D83" w:rsidRDefault="002938B3" w:rsidP="00177E39">
      <w:pPr>
        <w:rPr>
          <w:rFonts w:ascii="Arial" w:hAnsi="Arial" w:cs="Arial"/>
          <w:sz w:val="18"/>
          <w:szCs w:val="18"/>
        </w:rPr>
      </w:pPr>
    </w:p>
    <w:p w:rsidR="002938B3" w:rsidRPr="000D4D83" w:rsidRDefault="002938B3" w:rsidP="00177E39">
      <w:pPr>
        <w:rPr>
          <w:rFonts w:ascii="Arial" w:hAnsi="Arial" w:cs="Arial"/>
          <w:sz w:val="18"/>
          <w:szCs w:val="18"/>
        </w:rPr>
      </w:pPr>
    </w:p>
    <w:p w:rsidR="004077F0" w:rsidRPr="000D4D83" w:rsidRDefault="008D4623" w:rsidP="00554A70">
      <w:pPr>
        <w:rPr>
          <w:rFonts w:ascii="Arial" w:hAnsi="Arial" w:cs="Arial"/>
          <w:sz w:val="20"/>
          <w:szCs w:val="20"/>
        </w:rPr>
      </w:pPr>
      <w:r w:rsidRPr="000D4D83">
        <w:rPr>
          <w:rFonts w:ascii="Arial" w:hAnsi="Arial" w:cs="Arial"/>
          <w:sz w:val="20"/>
          <w:szCs w:val="20"/>
        </w:rPr>
        <w:t>Dátum:</w:t>
      </w:r>
      <w:r w:rsidR="002938B3" w:rsidRPr="000D4D83">
        <w:rPr>
          <w:rFonts w:ascii="Arial" w:hAnsi="Arial" w:cs="Arial"/>
          <w:sz w:val="20"/>
          <w:szCs w:val="20"/>
        </w:rPr>
        <w:t xml:space="preserve"> </w:t>
      </w:r>
    </w:p>
    <w:p w:rsidR="00C657A8" w:rsidRPr="000D4D83" w:rsidRDefault="00C657A8" w:rsidP="00554A70">
      <w:pPr>
        <w:rPr>
          <w:rFonts w:ascii="Arial" w:hAnsi="Arial" w:cs="Arial"/>
          <w:sz w:val="20"/>
          <w:szCs w:val="20"/>
        </w:rPr>
      </w:pPr>
    </w:p>
    <w:p w:rsidR="00554A70" w:rsidRPr="000D4D83" w:rsidRDefault="004077F0" w:rsidP="00665AE8">
      <w:pPr>
        <w:tabs>
          <w:tab w:val="left" w:pos="5580"/>
        </w:tabs>
        <w:spacing w:before="840"/>
      </w:pPr>
      <w:r w:rsidRPr="000D4D83">
        <w:rPr>
          <w:rFonts w:ascii="Arial" w:hAnsi="Arial" w:cs="Arial"/>
          <w:sz w:val="20"/>
          <w:szCs w:val="20"/>
        </w:rPr>
        <w:t>Žiadosť vypracoval:</w:t>
      </w:r>
      <w:r w:rsidR="00C17C78" w:rsidRPr="000D4D83">
        <w:rPr>
          <w:rFonts w:ascii="Arial" w:hAnsi="Arial" w:cs="Arial"/>
          <w:sz w:val="20"/>
          <w:szCs w:val="20"/>
        </w:rPr>
        <w:tab/>
      </w:r>
      <w:r w:rsidR="008D4623" w:rsidRPr="000D4D83">
        <w:rPr>
          <w:rFonts w:ascii="Arial" w:hAnsi="Arial" w:cs="Arial"/>
          <w:sz w:val="20"/>
          <w:szCs w:val="20"/>
        </w:rPr>
        <w:t>Pečiatka a</w:t>
      </w:r>
      <w:r w:rsidR="00554A70" w:rsidRPr="000D4D83">
        <w:rPr>
          <w:rFonts w:ascii="Arial" w:hAnsi="Arial" w:cs="Arial"/>
          <w:sz w:val="20"/>
          <w:szCs w:val="20"/>
        </w:rPr>
        <w:t> </w:t>
      </w:r>
      <w:r w:rsidR="008D4623" w:rsidRPr="000D4D83">
        <w:rPr>
          <w:rFonts w:ascii="Arial" w:hAnsi="Arial" w:cs="Arial"/>
          <w:sz w:val="20"/>
          <w:szCs w:val="20"/>
        </w:rPr>
        <w:t>podpis</w:t>
      </w:r>
      <w:r w:rsidR="00C17C78" w:rsidRPr="000D4D83">
        <w:rPr>
          <w:rFonts w:ascii="Arial" w:hAnsi="Arial" w:cs="Arial"/>
          <w:sz w:val="20"/>
          <w:szCs w:val="20"/>
        </w:rPr>
        <w:t>:</w:t>
      </w:r>
      <w:r w:rsidR="00620E93" w:rsidRPr="000D4D83">
        <w:t xml:space="preserve"> </w:t>
      </w:r>
    </w:p>
    <w:p w:rsidR="00C657A8" w:rsidRPr="000D4D83" w:rsidRDefault="00C657A8" w:rsidP="00554A70">
      <w:pPr>
        <w:pStyle w:val="Obyajntext"/>
        <w:rPr>
          <w:rFonts w:ascii="Arial" w:hAnsi="Arial" w:cs="Arial"/>
          <w:b/>
          <w:bCs/>
          <w:i/>
          <w:iCs/>
        </w:rPr>
      </w:pPr>
    </w:p>
    <w:p w:rsidR="00C05E0E" w:rsidRPr="00E60FF1" w:rsidRDefault="00C05E0E" w:rsidP="00620E93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E60FF1">
        <w:rPr>
          <w:rFonts w:ascii="Arial" w:hAnsi="Arial" w:cs="Arial"/>
          <w:b/>
          <w:bCs/>
          <w:sz w:val="20"/>
          <w:szCs w:val="20"/>
        </w:rPr>
        <w:t xml:space="preserve">V prílohe </w:t>
      </w:r>
      <w:r w:rsidR="00196315" w:rsidRPr="00E60FF1">
        <w:rPr>
          <w:rFonts w:ascii="Arial" w:hAnsi="Arial" w:cs="Arial"/>
          <w:b/>
          <w:bCs/>
          <w:sz w:val="20"/>
          <w:szCs w:val="20"/>
        </w:rPr>
        <w:t>žiadosti</w:t>
      </w:r>
      <w:r w:rsidRPr="00E60FF1">
        <w:rPr>
          <w:rFonts w:ascii="Arial" w:hAnsi="Arial" w:cs="Arial"/>
          <w:b/>
          <w:bCs/>
          <w:sz w:val="20"/>
          <w:szCs w:val="20"/>
        </w:rPr>
        <w:t xml:space="preserve"> je potrebné zaslať:</w:t>
      </w:r>
      <w:r w:rsidR="005977BF" w:rsidRPr="00E60FF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05E0E" w:rsidRPr="000D4D83" w:rsidRDefault="00C05E0E" w:rsidP="00C05E0E"/>
    <w:p w:rsidR="00A25B88" w:rsidRPr="000D4D83" w:rsidRDefault="00A25B88" w:rsidP="00B173D0">
      <w:pPr>
        <w:jc w:val="both"/>
        <w:rPr>
          <w:rFonts w:ascii="Arial" w:hAnsi="Arial" w:cs="Arial"/>
          <w:sz w:val="20"/>
          <w:szCs w:val="20"/>
        </w:rPr>
      </w:pPr>
      <w:r w:rsidRPr="000D4D83">
        <w:rPr>
          <w:rFonts w:ascii="Arial" w:hAnsi="Arial" w:cs="Arial"/>
          <w:sz w:val="20"/>
          <w:szCs w:val="20"/>
        </w:rPr>
        <w:t>a</w:t>
      </w:r>
      <w:r w:rsidR="00C05E0E" w:rsidRPr="000D4D83">
        <w:rPr>
          <w:rFonts w:ascii="Arial" w:hAnsi="Arial" w:cs="Arial"/>
          <w:sz w:val="20"/>
          <w:szCs w:val="20"/>
        </w:rPr>
        <w:t>)</w:t>
      </w:r>
      <w:r w:rsidR="00C05E0E" w:rsidRPr="000D4D83">
        <w:rPr>
          <w:rFonts w:ascii="Arial" w:hAnsi="Arial" w:cs="Arial"/>
          <w:b/>
          <w:bCs/>
          <w:sz w:val="20"/>
          <w:szCs w:val="20"/>
        </w:rPr>
        <w:t xml:space="preserve"> </w:t>
      </w:r>
      <w:r w:rsidR="006436F2" w:rsidRPr="000D4D83">
        <w:rPr>
          <w:rFonts w:ascii="Arial" w:hAnsi="Arial" w:cs="Arial"/>
          <w:b/>
          <w:bCs/>
          <w:sz w:val="20"/>
          <w:szCs w:val="20"/>
        </w:rPr>
        <w:t>právoplatné</w:t>
      </w:r>
      <w:r w:rsidR="006436F2" w:rsidRPr="000D4D83">
        <w:rPr>
          <w:rFonts w:ascii="Arial" w:hAnsi="Arial" w:cs="Arial"/>
          <w:sz w:val="20"/>
          <w:szCs w:val="20"/>
        </w:rPr>
        <w:t xml:space="preserve"> </w:t>
      </w:r>
      <w:r w:rsidR="00C05E0E" w:rsidRPr="000D4D83">
        <w:rPr>
          <w:rFonts w:ascii="Arial" w:hAnsi="Arial" w:cs="Arial"/>
          <w:b/>
          <w:bCs/>
          <w:sz w:val="20"/>
          <w:szCs w:val="20"/>
        </w:rPr>
        <w:t>kolaudačné rozhodnutie</w:t>
      </w:r>
      <w:r w:rsidR="00C05E0E" w:rsidRPr="000D4D83">
        <w:rPr>
          <w:rFonts w:ascii="Arial" w:hAnsi="Arial" w:cs="Arial"/>
          <w:sz w:val="20"/>
          <w:szCs w:val="20"/>
        </w:rPr>
        <w:t xml:space="preserve"> ktorým výrobca elektriny preukazuje dátum uvedenia zariadenia do prevádzky alebo dátum rekonštrukcie alebo modernizácie technologickej časti energetického zariadenia </w:t>
      </w:r>
      <w:r w:rsidR="00665AE8" w:rsidRPr="000D4D83">
        <w:rPr>
          <w:rFonts w:ascii="Arial" w:hAnsi="Arial" w:cs="Arial"/>
          <w:sz w:val="20"/>
          <w:szCs w:val="20"/>
        </w:rPr>
        <w:t xml:space="preserve">alebo písomné oznámenie stavebného úradu, </w:t>
      </w:r>
      <w:r w:rsidR="00776166" w:rsidRPr="000D4D83">
        <w:rPr>
          <w:rFonts w:ascii="Arial" w:hAnsi="Arial" w:cs="Arial"/>
          <w:sz w:val="20"/>
          <w:szCs w:val="20"/>
        </w:rPr>
        <w:t xml:space="preserve">že proti uskutočneniu drobnej stavby alebo stavebných úprav nemá námietky, ak je zariadenie výrobcu elektriny drobnou stavbou alebo ide o stavebné úpravy, </w:t>
      </w:r>
    </w:p>
    <w:p w:rsidR="0001483F" w:rsidRPr="000D4D83" w:rsidRDefault="0001483F" w:rsidP="0001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483F" w:rsidRPr="000D4D83" w:rsidRDefault="00A25B88" w:rsidP="0001483F">
      <w:pPr>
        <w:autoSpaceDE w:val="0"/>
        <w:autoSpaceDN w:val="0"/>
        <w:adjustRightInd w:val="0"/>
        <w:jc w:val="both"/>
        <w:rPr>
          <w:rFonts w:ascii="Helv" w:hAnsi="Helv" w:cs="Helv"/>
          <w:sz w:val="20"/>
          <w:szCs w:val="20"/>
        </w:rPr>
      </w:pPr>
      <w:r w:rsidRPr="000D4D83">
        <w:rPr>
          <w:rFonts w:ascii="Arial" w:hAnsi="Arial" w:cs="Arial"/>
          <w:sz w:val="20"/>
          <w:szCs w:val="20"/>
        </w:rPr>
        <w:t xml:space="preserve">b) </w:t>
      </w:r>
      <w:r w:rsidR="00C05E0E" w:rsidRPr="000D4D83">
        <w:rPr>
          <w:rFonts w:ascii="Arial" w:hAnsi="Arial" w:cs="Arial"/>
          <w:b/>
          <w:bCs/>
          <w:sz w:val="20"/>
          <w:szCs w:val="20"/>
        </w:rPr>
        <w:t>doklad o úspešnom ukončení funkčnej skúšky</w:t>
      </w:r>
      <w:r w:rsidR="00C05E0E" w:rsidRPr="000D4D83">
        <w:rPr>
          <w:rFonts w:ascii="Arial" w:hAnsi="Arial" w:cs="Arial"/>
          <w:sz w:val="20"/>
          <w:szCs w:val="20"/>
        </w:rPr>
        <w:t xml:space="preserve"> zariadenia výrobcu elektriny, ak zariadenie výrobcu elektriny bolo pripojené do sústavy</w:t>
      </w:r>
      <w:r w:rsidR="0001483F" w:rsidRPr="000D4D83">
        <w:rPr>
          <w:rFonts w:ascii="Arial" w:hAnsi="Arial" w:cs="Arial"/>
          <w:sz w:val="20"/>
          <w:szCs w:val="20"/>
        </w:rPr>
        <w:t xml:space="preserve"> a v prípade výrobcu elektriny z malého zdroja </w:t>
      </w:r>
      <w:r w:rsidR="00A1094B" w:rsidRPr="000D4D83">
        <w:rPr>
          <w:rFonts w:ascii="Arial" w:hAnsi="Arial" w:cs="Arial"/>
          <w:b/>
          <w:bCs/>
          <w:sz w:val="20"/>
          <w:szCs w:val="20"/>
        </w:rPr>
        <w:t>o</w:t>
      </w:r>
      <w:r w:rsidR="0001483F" w:rsidRPr="000D4D83">
        <w:rPr>
          <w:rFonts w:ascii="Arial" w:hAnsi="Arial" w:cs="Arial"/>
          <w:b/>
          <w:bCs/>
          <w:sz w:val="20"/>
          <w:szCs w:val="20"/>
        </w:rPr>
        <w:t>známenie o začatí prevádzky malého zdroja</w:t>
      </w:r>
      <w:r w:rsidR="0001483F" w:rsidRPr="000D4D83">
        <w:rPr>
          <w:rFonts w:ascii="Arial" w:hAnsi="Arial" w:cs="Arial"/>
          <w:sz w:val="20"/>
          <w:szCs w:val="20"/>
        </w:rPr>
        <w:t xml:space="preserve"> podľa §</w:t>
      </w:r>
      <w:r w:rsidR="008B2344">
        <w:rPr>
          <w:rFonts w:ascii="Arial" w:hAnsi="Arial" w:cs="Arial"/>
          <w:sz w:val="20"/>
          <w:szCs w:val="20"/>
        </w:rPr>
        <w:t> </w:t>
      </w:r>
      <w:r w:rsidR="0001483F" w:rsidRPr="000D4D83">
        <w:rPr>
          <w:rFonts w:ascii="Arial" w:hAnsi="Arial" w:cs="Arial"/>
          <w:sz w:val="20"/>
          <w:szCs w:val="20"/>
        </w:rPr>
        <w:t xml:space="preserve">4a zákona </w:t>
      </w:r>
      <w:r w:rsidR="008B2344">
        <w:rPr>
          <w:rFonts w:ascii="Arial" w:hAnsi="Arial" w:cs="Arial"/>
          <w:sz w:val="20"/>
          <w:szCs w:val="20"/>
        </w:rPr>
        <w:t>č. </w:t>
      </w:r>
      <w:r w:rsidR="0001483F" w:rsidRPr="000D4D83">
        <w:rPr>
          <w:rFonts w:ascii="Arial" w:hAnsi="Arial" w:cs="Arial"/>
          <w:sz w:val="20"/>
          <w:szCs w:val="20"/>
        </w:rPr>
        <w:t>309/2009</w:t>
      </w:r>
      <w:r w:rsidR="008B2344">
        <w:rPr>
          <w:rFonts w:ascii="Arial" w:hAnsi="Arial" w:cs="Arial"/>
          <w:sz w:val="20"/>
          <w:szCs w:val="20"/>
        </w:rPr>
        <w:t> </w:t>
      </w:r>
      <w:r w:rsidR="0001483F" w:rsidRPr="000D4D83">
        <w:rPr>
          <w:rFonts w:ascii="Arial" w:hAnsi="Arial" w:cs="Arial"/>
          <w:sz w:val="20"/>
          <w:szCs w:val="20"/>
        </w:rPr>
        <w:t>Z.</w:t>
      </w:r>
      <w:r w:rsidR="008B2344">
        <w:rPr>
          <w:rFonts w:ascii="Arial" w:hAnsi="Arial" w:cs="Arial"/>
          <w:sz w:val="20"/>
          <w:szCs w:val="20"/>
        </w:rPr>
        <w:t> </w:t>
      </w:r>
      <w:r w:rsidR="0001483F" w:rsidRPr="000D4D83">
        <w:rPr>
          <w:rFonts w:ascii="Arial" w:hAnsi="Arial" w:cs="Arial"/>
          <w:sz w:val="20"/>
          <w:szCs w:val="20"/>
        </w:rPr>
        <w:t>z.</w:t>
      </w:r>
      <w:r w:rsidR="00F600C0" w:rsidRPr="000D4D83">
        <w:rPr>
          <w:rFonts w:ascii="Arial" w:hAnsi="Arial" w:cs="Arial"/>
          <w:sz w:val="20"/>
          <w:szCs w:val="20"/>
        </w:rPr>
        <w:t xml:space="preserve"> o podpore obnoviteľných zdrojov energie </w:t>
      </w:r>
      <w:r w:rsidR="008B2344">
        <w:rPr>
          <w:rFonts w:ascii="Arial" w:hAnsi="Arial" w:cs="Arial"/>
          <w:sz w:val="20"/>
          <w:szCs w:val="20"/>
        </w:rPr>
        <w:br/>
      </w:r>
      <w:r w:rsidR="00F600C0" w:rsidRPr="000D4D83">
        <w:rPr>
          <w:rFonts w:ascii="Arial" w:hAnsi="Arial" w:cs="Arial"/>
          <w:sz w:val="20"/>
          <w:szCs w:val="20"/>
        </w:rPr>
        <w:t>a vysoko účinnej kombinovanej výroby a o zmene a doplnení niektorých zákonov v znení neskorších predpisov</w:t>
      </w:r>
      <w:r w:rsidR="00F600C0" w:rsidRPr="000D4D83">
        <w:t>,</w:t>
      </w:r>
      <w:r w:rsidR="005977BF" w:rsidRPr="000D4D83">
        <w:rPr>
          <w:rFonts w:ascii="Helv" w:hAnsi="Helv" w:cs="Helv"/>
          <w:sz w:val="20"/>
          <w:szCs w:val="20"/>
        </w:rPr>
        <w:t xml:space="preserve"> </w:t>
      </w:r>
    </w:p>
    <w:p w:rsidR="0001483F" w:rsidRPr="000D4D83" w:rsidRDefault="0001483F" w:rsidP="00A97C85">
      <w:pPr>
        <w:jc w:val="both"/>
        <w:rPr>
          <w:rFonts w:ascii="Arial" w:hAnsi="Arial" w:cs="Arial"/>
          <w:sz w:val="20"/>
          <w:szCs w:val="20"/>
        </w:rPr>
      </w:pPr>
    </w:p>
    <w:p w:rsidR="00A97C85" w:rsidRPr="000D4D83" w:rsidRDefault="004159BA" w:rsidP="00A97C85">
      <w:pPr>
        <w:jc w:val="both"/>
        <w:rPr>
          <w:rFonts w:ascii="Arial" w:hAnsi="Arial" w:cs="Arial"/>
          <w:sz w:val="20"/>
          <w:szCs w:val="20"/>
        </w:rPr>
      </w:pPr>
      <w:r w:rsidRPr="000D4D83">
        <w:rPr>
          <w:rFonts w:ascii="Arial" w:hAnsi="Arial" w:cs="Arial"/>
          <w:sz w:val="20"/>
          <w:szCs w:val="20"/>
        </w:rPr>
        <w:t>c</w:t>
      </w:r>
      <w:r w:rsidR="00C05E0E" w:rsidRPr="000D4D83">
        <w:rPr>
          <w:rFonts w:ascii="Arial" w:hAnsi="Arial" w:cs="Arial"/>
          <w:sz w:val="20"/>
          <w:szCs w:val="20"/>
        </w:rPr>
        <w:t xml:space="preserve">) </w:t>
      </w:r>
      <w:r w:rsidR="00A97C85" w:rsidRPr="000D4D83">
        <w:rPr>
          <w:rFonts w:ascii="Arial" w:hAnsi="Arial" w:cs="Arial"/>
          <w:b/>
          <w:bCs/>
          <w:sz w:val="20"/>
          <w:szCs w:val="20"/>
        </w:rPr>
        <w:t>kópiu zmluvy o pripojení zariadenia výrobcu elektriny na priame vedenie</w:t>
      </w:r>
      <w:r w:rsidR="00A97C85" w:rsidRPr="000D4D83">
        <w:rPr>
          <w:rFonts w:ascii="Arial" w:hAnsi="Arial" w:cs="Arial"/>
          <w:sz w:val="20"/>
          <w:szCs w:val="20"/>
        </w:rPr>
        <w:t>, do distribučnej sústavy</w:t>
      </w:r>
      <w:r w:rsidR="00776166" w:rsidRPr="000D4D83">
        <w:rPr>
          <w:rFonts w:ascii="Arial" w:hAnsi="Arial" w:cs="Arial"/>
          <w:sz w:val="20"/>
          <w:szCs w:val="20"/>
        </w:rPr>
        <w:t xml:space="preserve"> </w:t>
      </w:r>
      <w:r w:rsidR="00A97C85" w:rsidRPr="000D4D83">
        <w:rPr>
          <w:rFonts w:ascii="Arial" w:hAnsi="Arial" w:cs="Arial"/>
          <w:sz w:val="20"/>
          <w:szCs w:val="20"/>
        </w:rPr>
        <w:t>alebo do prenosovej sústavy,</w:t>
      </w:r>
      <w:r w:rsidR="005977BF" w:rsidRPr="000D4D83">
        <w:rPr>
          <w:rFonts w:ascii="Arial" w:hAnsi="Arial" w:cs="Arial"/>
          <w:sz w:val="20"/>
          <w:szCs w:val="20"/>
        </w:rPr>
        <w:t xml:space="preserve"> </w:t>
      </w:r>
    </w:p>
    <w:p w:rsidR="0001483F" w:rsidRPr="000D4D83" w:rsidRDefault="0001483F" w:rsidP="00B173D0">
      <w:pPr>
        <w:jc w:val="both"/>
        <w:rPr>
          <w:rFonts w:ascii="Arial" w:hAnsi="Arial" w:cs="Arial"/>
          <w:sz w:val="20"/>
          <w:szCs w:val="20"/>
        </w:rPr>
      </w:pPr>
    </w:p>
    <w:p w:rsidR="0001483F" w:rsidRPr="000D4D83" w:rsidRDefault="0001483F" w:rsidP="0001483F">
      <w:pPr>
        <w:jc w:val="both"/>
        <w:rPr>
          <w:rFonts w:ascii="Arial" w:hAnsi="Arial" w:cs="Arial"/>
          <w:sz w:val="20"/>
          <w:szCs w:val="20"/>
        </w:rPr>
      </w:pPr>
      <w:r w:rsidRPr="000D4D83">
        <w:rPr>
          <w:rFonts w:ascii="Arial" w:hAnsi="Arial" w:cs="Arial"/>
          <w:sz w:val="20"/>
          <w:szCs w:val="20"/>
        </w:rPr>
        <w:t xml:space="preserve">. </w:t>
      </w:r>
    </w:p>
    <w:sectPr w:rsidR="0001483F" w:rsidRPr="000D4D83" w:rsidSect="00A92FB4">
      <w:footerReference w:type="default" r:id="rId8"/>
      <w:pgSz w:w="11906" w:h="16838" w:code="9"/>
      <w:pgMar w:top="1134" w:right="1106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1EA" w:rsidRDefault="004221EA">
      <w:r>
        <w:separator/>
      </w:r>
    </w:p>
  </w:endnote>
  <w:endnote w:type="continuationSeparator" w:id="0">
    <w:p w:rsidR="004221EA" w:rsidRDefault="0042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XGyreBonum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78" w:rsidRPr="00D71B72" w:rsidRDefault="00C17C78" w:rsidP="00D71B72">
    <w:pPr>
      <w:pStyle w:val="Pta"/>
      <w:framePr w:wrap="auto" w:vAnchor="text" w:hAnchor="margin" w:xAlign="center" w:y="1"/>
      <w:rPr>
        <w:rStyle w:val="slostrany"/>
        <w:sz w:val="22"/>
        <w:szCs w:val="22"/>
      </w:rPr>
    </w:pPr>
    <w:r w:rsidRPr="00D71B72">
      <w:rPr>
        <w:rStyle w:val="slostrany"/>
        <w:sz w:val="22"/>
        <w:szCs w:val="22"/>
      </w:rPr>
      <w:fldChar w:fldCharType="begin"/>
    </w:r>
    <w:r w:rsidRPr="00D71B72">
      <w:rPr>
        <w:rStyle w:val="slostrany"/>
        <w:sz w:val="22"/>
        <w:szCs w:val="22"/>
      </w:rPr>
      <w:instrText xml:space="preserve">PAGE  </w:instrText>
    </w:r>
    <w:r w:rsidRPr="00D71B72">
      <w:rPr>
        <w:rStyle w:val="slostrany"/>
        <w:sz w:val="22"/>
        <w:szCs w:val="22"/>
      </w:rPr>
      <w:fldChar w:fldCharType="separate"/>
    </w:r>
    <w:r w:rsidR="00624A1A">
      <w:rPr>
        <w:rStyle w:val="slostrany"/>
        <w:noProof/>
        <w:sz w:val="22"/>
        <w:szCs w:val="22"/>
      </w:rPr>
      <w:t>2</w:t>
    </w:r>
    <w:r w:rsidRPr="00D71B72">
      <w:rPr>
        <w:rStyle w:val="slostrany"/>
        <w:sz w:val="22"/>
        <w:szCs w:val="22"/>
      </w:rPr>
      <w:fldChar w:fldCharType="end"/>
    </w:r>
  </w:p>
  <w:p w:rsidR="00C17C78" w:rsidRPr="00D71B72" w:rsidRDefault="00C17C78">
    <w:pPr>
      <w:pStyle w:val="Pt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1EA" w:rsidRDefault="004221EA">
      <w:r>
        <w:separator/>
      </w:r>
    </w:p>
  </w:footnote>
  <w:footnote w:type="continuationSeparator" w:id="0">
    <w:p w:rsidR="004221EA" w:rsidRDefault="0042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2733"/>
    <w:multiLevelType w:val="hybridMultilevel"/>
    <w:tmpl w:val="C09EF8D0"/>
    <w:lvl w:ilvl="0" w:tplc="B858848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i w:val="0"/>
        <w:iCs w:val="0"/>
      </w:rPr>
    </w:lvl>
    <w:lvl w:ilvl="1" w:tplc="0CDCD47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70606"/>
    <w:multiLevelType w:val="hybridMultilevel"/>
    <w:tmpl w:val="68AAAE5A"/>
    <w:lvl w:ilvl="0" w:tplc="77661A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6659C"/>
    <w:multiLevelType w:val="multilevel"/>
    <w:tmpl w:val="7EEC82C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81DE2"/>
    <w:multiLevelType w:val="multilevel"/>
    <w:tmpl w:val="0C32241C"/>
    <w:lvl w:ilvl="0">
      <w:start w:val="1"/>
      <w:numFmt w:val="lowerLetter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17586"/>
    <w:multiLevelType w:val="multilevel"/>
    <w:tmpl w:val="263E606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F24CB"/>
    <w:multiLevelType w:val="hybridMultilevel"/>
    <w:tmpl w:val="7EEC82C4"/>
    <w:lvl w:ilvl="0" w:tplc="16CE532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56406"/>
    <w:multiLevelType w:val="multilevel"/>
    <w:tmpl w:val="8A3A338E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B60453"/>
    <w:multiLevelType w:val="hybridMultilevel"/>
    <w:tmpl w:val="2B641008"/>
    <w:lvl w:ilvl="0" w:tplc="429E08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5D12B0"/>
    <w:multiLevelType w:val="hybridMultilevel"/>
    <w:tmpl w:val="B964C6DC"/>
    <w:lvl w:ilvl="0" w:tplc="6590C1F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110E0"/>
    <w:multiLevelType w:val="multilevel"/>
    <w:tmpl w:val="96B298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3138BE"/>
    <w:multiLevelType w:val="multilevel"/>
    <w:tmpl w:val="C09EF8D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0CBF"/>
    <w:multiLevelType w:val="hybridMultilevel"/>
    <w:tmpl w:val="6A48E2F2"/>
    <w:lvl w:ilvl="0" w:tplc="2E34CBA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0F2170"/>
    <w:multiLevelType w:val="hybridMultilevel"/>
    <w:tmpl w:val="421C9C9E"/>
    <w:lvl w:ilvl="0" w:tplc="321CC7C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21315"/>
    <w:multiLevelType w:val="hybridMultilevel"/>
    <w:tmpl w:val="CF60390C"/>
    <w:lvl w:ilvl="0" w:tplc="776E1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4F7F19"/>
    <w:multiLevelType w:val="hybridMultilevel"/>
    <w:tmpl w:val="586487DE"/>
    <w:lvl w:ilvl="0" w:tplc="7908B7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F90616"/>
    <w:multiLevelType w:val="hybridMultilevel"/>
    <w:tmpl w:val="18ACE5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7708C"/>
    <w:multiLevelType w:val="hybridMultilevel"/>
    <w:tmpl w:val="D7A0C0DE"/>
    <w:lvl w:ilvl="0" w:tplc="BD6E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1059EE"/>
    <w:multiLevelType w:val="hybridMultilevel"/>
    <w:tmpl w:val="96B2984C"/>
    <w:lvl w:ilvl="0" w:tplc="91A6F628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A2496"/>
    <w:multiLevelType w:val="multilevel"/>
    <w:tmpl w:val="C09EF8D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4B1DF6"/>
    <w:multiLevelType w:val="hybridMultilevel"/>
    <w:tmpl w:val="A76C81CE"/>
    <w:lvl w:ilvl="0" w:tplc="2EAAA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A409E0"/>
    <w:multiLevelType w:val="hybridMultilevel"/>
    <w:tmpl w:val="B49C525C"/>
    <w:lvl w:ilvl="0" w:tplc="A770EC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0"/>
        <w:szCs w:val="20"/>
      </w:rPr>
    </w:lvl>
    <w:lvl w:ilvl="1" w:tplc="276A7C8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/>
        <w:bCs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96462B"/>
    <w:multiLevelType w:val="multilevel"/>
    <w:tmpl w:val="421C9C9E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80ECD"/>
    <w:multiLevelType w:val="multilevel"/>
    <w:tmpl w:val="586487D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40AB3"/>
    <w:multiLevelType w:val="hybridMultilevel"/>
    <w:tmpl w:val="286E6E6C"/>
    <w:lvl w:ilvl="0" w:tplc="6B8AFC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FF2517"/>
    <w:multiLevelType w:val="hybridMultilevel"/>
    <w:tmpl w:val="408EEC5E"/>
    <w:lvl w:ilvl="0" w:tplc="F7BC6FE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38FC80C8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54070B8"/>
    <w:multiLevelType w:val="multilevel"/>
    <w:tmpl w:val="C09EF8D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4A4F2E"/>
    <w:multiLevelType w:val="multilevel"/>
    <w:tmpl w:val="421C9C9E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60867"/>
    <w:multiLevelType w:val="hybridMultilevel"/>
    <w:tmpl w:val="09880FAC"/>
    <w:lvl w:ilvl="0" w:tplc="F7BC6FE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A950351"/>
    <w:multiLevelType w:val="multilevel"/>
    <w:tmpl w:val="09880FAC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F083BE9"/>
    <w:multiLevelType w:val="multilevel"/>
    <w:tmpl w:val="736A20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9"/>
  </w:num>
  <w:num w:numId="4">
    <w:abstractNumId w:val="20"/>
  </w:num>
  <w:num w:numId="5">
    <w:abstractNumId w:val="13"/>
  </w:num>
  <w:num w:numId="6">
    <w:abstractNumId w:val="0"/>
  </w:num>
  <w:num w:numId="7">
    <w:abstractNumId w:val="1"/>
  </w:num>
  <w:num w:numId="8">
    <w:abstractNumId w:val="6"/>
  </w:num>
  <w:num w:numId="9">
    <w:abstractNumId w:val="27"/>
  </w:num>
  <w:num w:numId="10">
    <w:abstractNumId w:val="28"/>
  </w:num>
  <w:num w:numId="11">
    <w:abstractNumId w:val="24"/>
  </w:num>
  <w:num w:numId="12">
    <w:abstractNumId w:val="22"/>
  </w:num>
  <w:num w:numId="13">
    <w:abstractNumId w:val="7"/>
  </w:num>
  <w:num w:numId="14">
    <w:abstractNumId w:val="11"/>
  </w:num>
  <w:num w:numId="15">
    <w:abstractNumId w:val="25"/>
  </w:num>
  <w:num w:numId="16">
    <w:abstractNumId w:val="5"/>
  </w:num>
  <w:num w:numId="17">
    <w:abstractNumId w:val="2"/>
  </w:num>
  <w:num w:numId="18">
    <w:abstractNumId w:val="10"/>
  </w:num>
  <w:num w:numId="19">
    <w:abstractNumId w:val="12"/>
  </w:num>
  <w:num w:numId="20">
    <w:abstractNumId w:val="18"/>
  </w:num>
  <w:num w:numId="21">
    <w:abstractNumId w:val="3"/>
  </w:num>
  <w:num w:numId="22">
    <w:abstractNumId w:val="26"/>
  </w:num>
  <w:num w:numId="23">
    <w:abstractNumId w:val="17"/>
  </w:num>
  <w:num w:numId="24">
    <w:abstractNumId w:val="9"/>
  </w:num>
  <w:num w:numId="25">
    <w:abstractNumId w:val="21"/>
  </w:num>
  <w:num w:numId="26">
    <w:abstractNumId w:val="8"/>
  </w:num>
  <w:num w:numId="27">
    <w:abstractNumId w:val="4"/>
  </w:num>
  <w:num w:numId="28">
    <w:abstractNumId w:val="23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6D"/>
    <w:rsid w:val="00001B83"/>
    <w:rsid w:val="0000235D"/>
    <w:rsid w:val="00003521"/>
    <w:rsid w:val="0001483F"/>
    <w:rsid w:val="00024879"/>
    <w:rsid w:val="00080CCD"/>
    <w:rsid w:val="00087C36"/>
    <w:rsid w:val="000A6442"/>
    <w:rsid w:val="000C1887"/>
    <w:rsid w:val="000C5B1C"/>
    <w:rsid w:val="000D4D83"/>
    <w:rsid w:val="000E18FD"/>
    <w:rsid w:val="000E31EF"/>
    <w:rsid w:val="000F5BBD"/>
    <w:rsid w:val="00107667"/>
    <w:rsid w:val="00116FB5"/>
    <w:rsid w:val="00125163"/>
    <w:rsid w:val="001310D6"/>
    <w:rsid w:val="001441BA"/>
    <w:rsid w:val="00147E2A"/>
    <w:rsid w:val="001555C4"/>
    <w:rsid w:val="00177E39"/>
    <w:rsid w:val="00196315"/>
    <w:rsid w:val="0019637B"/>
    <w:rsid w:val="001A1519"/>
    <w:rsid w:val="001B0E86"/>
    <w:rsid w:val="001B4653"/>
    <w:rsid w:val="001D17C0"/>
    <w:rsid w:val="001E5A44"/>
    <w:rsid w:val="002173B5"/>
    <w:rsid w:val="002231C8"/>
    <w:rsid w:val="00241328"/>
    <w:rsid w:val="00250322"/>
    <w:rsid w:val="00260DA9"/>
    <w:rsid w:val="00265428"/>
    <w:rsid w:val="00266A50"/>
    <w:rsid w:val="00287032"/>
    <w:rsid w:val="002938B3"/>
    <w:rsid w:val="002D3F13"/>
    <w:rsid w:val="002E6714"/>
    <w:rsid w:val="002E710F"/>
    <w:rsid w:val="002F476F"/>
    <w:rsid w:val="00315F08"/>
    <w:rsid w:val="003172C9"/>
    <w:rsid w:val="00320F56"/>
    <w:rsid w:val="00334C62"/>
    <w:rsid w:val="0034517A"/>
    <w:rsid w:val="003701FC"/>
    <w:rsid w:val="00372333"/>
    <w:rsid w:val="00392C7F"/>
    <w:rsid w:val="003C01D7"/>
    <w:rsid w:val="003C4B1C"/>
    <w:rsid w:val="003C4CEE"/>
    <w:rsid w:val="003E36CE"/>
    <w:rsid w:val="003E40A9"/>
    <w:rsid w:val="003E4D9B"/>
    <w:rsid w:val="003F6B2B"/>
    <w:rsid w:val="004016B8"/>
    <w:rsid w:val="004077F0"/>
    <w:rsid w:val="00407B83"/>
    <w:rsid w:val="004159BA"/>
    <w:rsid w:val="004221EA"/>
    <w:rsid w:val="00422B8C"/>
    <w:rsid w:val="00427705"/>
    <w:rsid w:val="004758DD"/>
    <w:rsid w:val="0049077B"/>
    <w:rsid w:val="004B23D6"/>
    <w:rsid w:val="004B5695"/>
    <w:rsid w:val="004F019D"/>
    <w:rsid w:val="004F12F1"/>
    <w:rsid w:val="00521F36"/>
    <w:rsid w:val="00530E41"/>
    <w:rsid w:val="005338B3"/>
    <w:rsid w:val="005533F9"/>
    <w:rsid w:val="005549A8"/>
    <w:rsid w:val="00554A70"/>
    <w:rsid w:val="005831F6"/>
    <w:rsid w:val="00595A8F"/>
    <w:rsid w:val="005977BF"/>
    <w:rsid w:val="005B59A8"/>
    <w:rsid w:val="005C20D1"/>
    <w:rsid w:val="005F3112"/>
    <w:rsid w:val="005F4BB9"/>
    <w:rsid w:val="0060327B"/>
    <w:rsid w:val="00620E93"/>
    <w:rsid w:val="00624A1A"/>
    <w:rsid w:val="006436F2"/>
    <w:rsid w:val="006570D2"/>
    <w:rsid w:val="00665AE8"/>
    <w:rsid w:val="0069665D"/>
    <w:rsid w:val="006A770F"/>
    <w:rsid w:val="006F10E4"/>
    <w:rsid w:val="00706D6E"/>
    <w:rsid w:val="00715442"/>
    <w:rsid w:val="00724094"/>
    <w:rsid w:val="00730868"/>
    <w:rsid w:val="00734309"/>
    <w:rsid w:val="0075649F"/>
    <w:rsid w:val="007651D9"/>
    <w:rsid w:val="0077016D"/>
    <w:rsid w:val="00776166"/>
    <w:rsid w:val="00784128"/>
    <w:rsid w:val="007C3C3A"/>
    <w:rsid w:val="007D3CAA"/>
    <w:rsid w:val="007E40E0"/>
    <w:rsid w:val="007E7EE3"/>
    <w:rsid w:val="00840896"/>
    <w:rsid w:val="0085218B"/>
    <w:rsid w:val="00863902"/>
    <w:rsid w:val="0088071C"/>
    <w:rsid w:val="0089528D"/>
    <w:rsid w:val="008B2344"/>
    <w:rsid w:val="008B31CD"/>
    <w:rsid w:val="008C2F96"/>
    <w:rsid w:val="008D0399"/>
    <w:rsid w:val="008D4623"/>
    <w:rsid w:val="008E2900"/>
    <w:rsid w:val="008F1EF2"/>
    <w:rsid w:val="00903218"/>
    <w:rsid w:val="00910B0F"/>
    <w:rsid w:val="00925682"/>
    <w:rsid w:val="00927729"/>
    <w:rsid w:val="00941BB0"/>
    <w:rsid w:val="009472AC"/>
    <w:rsid w:val="00947C60"/>
    <w:rsid w:val="0096305A"/>
    <w:rsid w:val="009751F7"/>
    <w:rsid w:val="009766A2"/>
    <w:rsid w:val="00983B3D"/>
    <w:rsid w:val="009B700F"/>
    <w:rsid w:val="009C289E"/>
    <w:rsid w:val="009D4A0E"/>
    <w:rsid w:val="009D4E6F"/>
    <w:rsid w:val="009F0568"/>
    <w:rsid w:val="009F7CDC"/>
    <w:rsid w:val="00A0152D"/>
    <w:rsid w:val="00A059EE"/>
    <w:rsid w:val="00A1094B"/>
    <w:rsid w:val="00A235CA"/>
    <w:rsid w:val="00A25B88"/>
    <w:rsid w:val="00A26857"/>
    <w:rsid w:val="00A51F23"/>
    <w:rsid w:val="00A74D66"/>
    <w:rsid w:val="00A806C6"/>
    <w:rsid w:val="00A92FB4"/>
    <w:rsid w:val="00A97C85"/>
    <w:rsid w:val="00AA7D7B"/>
    <w:rsid w:val="00AB1F25"/>
    <w:rsid w:val="00B15447"/>
    <w:rsid w:val="00B173D0"/>
    <w:rsid w:val="00B1756E"/>
    <w:rsid w:val="00B17997"/>
    <w:rsid w:val="00B3077C"/>
    <w:rsid w:val="00B46FFE"/>
    <w:rsid w:val="00B470B0"/>
    <w:rsid w:val="00B51AD0"/>
    <w:rsid w:val="00B6172E"/>
    <w:rsid w:val="00B63B99"/>
    <w:rsid w:val="00B64238"/>
    <w:rsid w:val="00B83725"/>
    <w:rsid w:val="00B86160"/>
    <w:rsid w:val="00B8747C"/>
    <w:rsid w:val="00B970B9"/>
    <w:rsid w:val="00BB6C6D"/>
    <w:rsid w:val="00BC0102"/>
    <w:rsid w:val="00BC148F"/>
    <w:rsid w:val="00BD53AB"/>
    <w:rsid w:val="00BE35A0"/>
    <w:rsid w:val="00C0541C"/>
    <w:rsid w:val="00C05CD4"/>
    <w:rsid w:val="00C05E0E"/>
    <w:rsid w:val="00C07A32"/>
    <w:rsid w:val="00C1740C"/>
    <w:rsid w:val="00C17C78"/>
    <w:rsid w:val="00C27661"/>
    <w:rsid w:val="00C32D59"/>
    <w:rsid w:val="00C35A90"/>
    <w:rsid w:val="00C657A8"/>
    <w:rsid w:val="00C74153"/>
    <w:rsid w:val="00C745C2"/>
    <w:rsid w:val="00C91520"/>
    <w:rsid w:val="00C93945"/>
    <w:rsid w:val="00CA64BB"/>
    <w:rsid w:val="00CE0E44"/>
    <w:rsid w:val="00D0061B"/>
    <w:rsid w:val="00D23F45"/>
    <w:rsid w:val="00D26F2C"/>
    <w:rsid w:val="00D27C73"/>
    <w:rsid w:val="00D43CE1"/>
    <w:rsid w:val="00D71B72"/>
    <w:rsid w:val="00D8171F"/>
    <w:rsid w:val="00D86CB9"/>
    <w:rsid w:val="00DA1BAD"/>
    <w:rsid w:val="00DC05C5"/>
    <w:rsid w:val="00DF72CE"/>
    <w:rsid w:val="00E00670"/>
    <w:rsid w:val="00E00FF7"/>
    <w:rsid w:val="00E171AC"/>
    <w:rsid w:val="00E2420E"/>
    <w:rsid w:val="00E300B1"/>
    <w:rsid w:val="00E35D7C"/>
    <w:rsid w:val="00E43C1B"/>
    <w:rsid w:val="00E52A9A"/>
    <w:rsid w:val="00E60FF1"/>
    <w:rsid w:val="00E63B5C"/>
    <w:rsid w:val="00E725E7"/>
    <w:rsid w:val="00E77A37"/>
    <w:rsid w:val="00E81EA5"/>
    <w:rsid w:val="00E93CD2"/>
    <w:rsid w:val="00E94516"/>
    <w:rsid w:val="00E95F78"/>
    <w:rsid w:val="00ED3FCC"/>
    <w:rsid w:val="00EF1DCA"/>
    <w:rsid w:val="00EF3057"/>
    <w:rsid w:val="00F0026D"/>
    <w:rsid w:val="00F024F0"/>
    <w:rsid w:val="00F46915"/>
    <w:rsid w:val="00F47B9A"/>
    <w:rsid w:val="00F600C0"/>
    <w:rsid w:val="00F613E6"/>
    <w:rsid w:val="00FB0264"/>
    <w:rsid w:val="00FD612D"/>
    <w:rsid w:val="00FD6ADB"/>
    <w:rsid w:val="00FE6B73"/>
    <w:rsid w:val="00FE7040"/>
    <w:rsid w:val="00FF27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B8375"/>
  <w14:defaultImageDpi w14:val="0"/>
  <w15:docId w15:val="{18F78EF9-30CC-4F8E-BFAF-4DD36BC7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D86C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uiPriority w:val="99"/>
    <w:rsid w:val="007C3C3A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Pr>
      <w:rFonts w:ascii="Courier New" w:hAnsi="Courier New" w:cs="Courier New"/>
    </w:rPr>
  </w:style>
  <w:style w:type="table" w:styleId="Mriekatabuky">
    <w:name w:val="Table Grid"/>
    <w:basedOn w:val="Normlnatabuka"/>
    <w:uiPriority w:val="99"/>
    <w:rsid w:val="004F019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3C4C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  <w:szCs w:val="24"/>
    </w:rPr>
  </w:style>
  <w:style w:type="character" w:styleId="slostrany">
    <w:name w:val="page number"/>
    <w:basedOn w:val="Predvolenpsmoodseku"/>
    <w:uiPriority w:val="99"/>
    <w:rsid w:val="003C4CEE"/>
  </w:style>
  <w:style w:type="paragraph" w:styleId="Hlavika">
    <w:name w:val="header"/>
    <w:basedOn w:val="Normlny"/>
    <w:link w:val="HlavikaChar"/>
    <w:uiPriority w:val="99"/>
    <w:rsid w:val="003C4C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sz w:val="24"/>
      <w:szCs w:val="24"/>
    </w:rPr>
  </w:style>
  <w:style w:type="character" w:styleId="Hypertextovprepojenie">
    <w:name w:val="Hyperlink"/>
    <w:basedOn w:val="Predvolenpsmoodseku"/>
    <w:uiPriority w:val="99"/>
    <w:rsid w:val="00530E41"/>
    <w:rPr>
      <w:color w:val="0000FF"/>
      <w:u w:val="single"/>
    </w:rPr>
  </w:style>
  <w:style w:type="paragraph" w:customStyle="1" w:styleId="Heading">
    <w:name w:val="Heading"/>
    <w:next w:val="Zkladntext"/>
    <w:uiPriority w:val="99"/>
    <w:rsid w:val="00C1740C"/>
    <w:pPr>
      <w:keepNext/>
      <w:keepLines/>
      <w:suppressAutoHyphens/>
      <w:spacing w:before="120" w:after="280" w:line="240" w:lineRule="auto"/>
      <w:ind w:left="360" w:hanging="360"/>
    </w:pPr>
    <w:rPr>
      <w:b/>
      <w:bCs/>
      <w:sz w:val="24"/>
      <w:szCs w:val="24"/>
      <w:lang w:val="en-US" w:eastAsia="en-US"/>
    </w:rPr>
  </w:style>
  <w:style w:type="paragraph" w:customStyle="1" w:styleId="VNormln">
    <w:name w:val="V_Normální"/>
    <w:basedOn w:val="Normlny"/>
    <w:uiPriority w:val="99"/>
    <w:rsid w:val="00C1740C"/>
    <w:pPr>
      <w:autoSpaceDE w:val="0"/>
      <w:autoSpaceDN w:val="0"/>
      <w:spacing w:before="120" w:after="120"/>
    </w:pPr>
    <w:rPr>
      <w:rFonts w:ascii="Arial" w:hAnsi="Arial" w:cs="Arial"/>
      <w:lang w:eastAsia="cs-CZ"/>
    </w:rPr>
  </w:style>
  <w:style w:type="paragraph" w:customStyle="1" w:styleId="CharCharCharCharCharCharChar">
    <w:name w:val="Char Char Char Char Char Char Char"/>
    <w:basedOn w:val="Normlny"/>
    <w:uiPriority w:val="99"/>
    <w:rsid w:val="00C1740C"/>
    <w:rPr>
      <w:lang w:val="pl-PL" w:eastAsia="pl-PL"/>
    </w:rPr>
  </w:style>
  <w:style w:type="paragraph" w:styleId="Zkladntext">
    <w:name w:val="Body Text"/>
    <w:basedOn w:val="Normlny"/>
    <w:link w:val="ZkladntextChar"/>
    <w:uiPriority w:val="99"/>
    <w:rsid w:val="00C1740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sz w:val="24"/>
      <w:szCs w:val="24"/>
    </w:rPr>
  </w:style>
  <w:style w:type="paragraph" w:customStyle="1" w:styleId="CharCharCharChar">
    <w:name w:val="Char Char Char Char"/>
    <w:basedOn w:val="Normlny"/>
    <w:uiPriority w:val="99"/>
    <w:rsid w:val="00177E39"/>
    <w:rPr>
      <w:lang w:val="pl-PL" w:eastAsia="pl-PL"/>
    </w:rPr>
  </w:style>
  <w:style w:type="paragraph" w:customStyle="1" w:styleId="tl">
    <w:name w:val="Štýl"/>
    <w:basedOn w:val="Normlny"/>
    <w:uiPriority w:val="99"/>
    <w:rsid w:val="009751F7"/>
    <w:rPr>
      <w:lang w:val="pl-PL" w:eastAsia="pl-PL"/>
    </w:rPr>
  </w:style>
  <w:style w:type="paragraph" w:customStyle="1" w:styleId="CharChar">
    <w:name w:val="Char Char"/>
    <w:basedOn w:val="Normlny"/>
    <w:uiPriority w:val="99"/>
    <w:rsid w:val="00A0152D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5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B4E7B-A902-4559-89F6-54CE067D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VVS a.s. KE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ATP51</dc:creator>
  <cp:keywords/>
  <dc:description/>
  <cp:lastModifiedBy>Ján Horvát</cp:lastModifiedBy>
  <cp:revision>4</cp:revision>
  <cp:lastPrinted>2009-10-19T11:08:00Z</cp:lastPrinted>
  <dcterms:created xsi:type="dcterms:W3CDTF">2020-09-17T05:38:00Z</dcterms:created>
  <dcterms:modified xsi:type="dcterms:W3CDTF">2020-09-17T05:58:00Z</dcterms:modified>
</cp:coreProperties>
</file>